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97" w:rsidRPr="00023A1A" w:rsidRDefault="00296C94" w:rsidP="00F01A1E">
      <w:pPr>
        <w:jc w:val="center"/>
      </w:pPr>
      <w:r>
        <w:rPr>
          <w:noProof/>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A51D22" w:rsidRPr="00023A1A" w:rsidRDefault="00A51D22"/>
    <w:p w:rsidR="00A51D22" w:rsidRDefault="00A51D22" w:rsidP="00437EE6">
      <w:pPr>
        <w:jc w:val="center"/>
        <w:rPr>
          <w:b/>
        </w:rPr>
      </w:pPr>
      <w:r w:rsidRPr="00023A1A">
        <w:rPr>
          <w:b/>
        </w:rPr>
        <w:t>ROKIŠKIO RAJONO SAVIVALDYBĖS TARYBA</w:t>
      </w:r>
    </w:p>
    <w:p w:rsidR="00296C94" w:rsidRPr="00023A1A" w:rsidRDefault="00296C94" w:rsidP="00437EE6">
      <w:pPr>
        <w:jc w:val="center"/>
      </w:pPr>
    </w:p>
    <w:p w:rsidR="00A51D22" w:rsidRPr="00023A1A" w:rsidRDefault="00A51D22" w:rsidP="00296C94">
      <w:pPr>
        <w:tabs>
          <w:tab w:val="left" w:pos="1202"/>
          <w:tab w:val="left" w:pos="1293"/>
        </w:tabs>
        <w:overflowPunct w:val="0"/>
        <w:autoSpaceDE w:val="0"/>
        <w:autoSpaceDN w:val="0"/>
        <w:adjustRightInd w:val="0"/>
        <w:jc w:val="center"/>
        <w:rPr>
          <w:b/>
          <w:szCs w:val="20"/>
        </w:rPr>
      </w:pPr>
      <w:r w:rsidRPr="00023A1A">
        <w:rPr>
          <w:b/>
          <w:szCs w:val="20"/>
        </w:rPr>
        <w:t>S</w:t>
      </w:r>
      <w:r w:rsidR="00296C94">
        <w:rPr>
          <w:b/>
          <w:szCs w:val="20"/>
        </w:rPr>
        <w:t xml:space="preserve"> </w:t>
      </w:r>
      <w:r w:rsidRPr="00023A1A">
        <w:rPr>
          <w:b/>
          <w:szCs w:val="20"/>
        </w:rPr>
        <w:t>P</w:t>
      </w:r>
      <w:r w:rsidR="00296C94">
        <w:rPr>
          <w:b/>
          <w:szCs w:val="20"/>
        </w:rPr>
        <w:t xml:space="preserve"> </w:t>
      </w:r>
      <w:r w:rsidRPr="00023A1A">
        <w:rPr>
          <w:b/>
          <w:szCs w:val="20"/>
        </w:rPr>
        <w:t>R</w:t>
      </w:r>
      <w:r w:rsidR="00296C94">
        <w:rPr>
          <w:b/>
          <w:szCs w:val="20"/>
        </w:rPr>
        <w:t xml:space="preserve"> </w:t>
      </w:r>
      <w:r w:rsidRPr="00023A1A">
        <w:rPr>
          <w:b/>
          <w:szCs w:val="20"/>
        </w:rPr>
        <w:t>E</w:t>
      </w:r>
      <w:r w:rsidR="00296C94">
        <w:rPr>
          <w:b/>
          <w:szCs w:val="20"/>
        </w:rPr>
        <w:t xml:space="preserve"> </w:t>
      </w:r>
      <w:r w:rsidRPr="00023A1A">
        <w:rPr>
          <w:b/>
          <w:szCs w:val="20"/>
        </w:rPr>
        <w:t>N</w:t>
      </w:r>
      <w:r w:rsidR="00296C94">
        <w:rPr>
          <w:b/>
          <w:szCs w:val="20"/>
        </w:rPr>
        <w:t xml:space="preserve"> </w:t>
      </w:r>
      <w:r w:rsidRPr="00023A1A">
        <w:rPr>
          <w:b/>
          <w:szCs w:val="20"/>
        </w:rPr>
        <w:t>D</w:t>
      </w:r>
      <w:r w:rsidR="00296C94">
        <w:rPr>
          <w:b/>
          <w:szCs w:val="20"/>
        </w:rPr>
        <w:t xml:space="preserve"> </w:t>
      </w:r>
      <w:r w:rsidRPr="00023A1A">
        <w:rPr>
          <w:b/>
          <w:szCs w:val="20"/>
        </w:rPr>
        <w:t>I</w:t>
      </w:r>
      <w:r w:rsidR="00296C94">
        <w:rPr>
          <w:b/>
          <w:szCs w:val="20"/>
        </w:rPr>
        <w:t xml:space="preserve"> </w:t>
      </w:r>
      <w:r w:rsidRPr="00023A1A">
        <w:rPr>
          <w:b/>
          <w:szCs w:val="20"/>
        </w:rPr>
        <w:t>M</w:t>
      </w:r>
      <w:r w:rsidR="00296C94">
        <w:rPr>
          <w:b/>
          <w:szCs w:val="20"/>
        </w:rPr>
        <w:t xml:space="preserve"> </w:t>
      </w:r>
      <w:r w:rsidRPr="00023A1A">
        <w:rPr>
          <w:b/>
          <w:szCs w:val="20"/>
        </w:rPr>
        <w:t>A</w:t>
      </w:r>
      <w:r w:rsidR="00296C94">
        <w:rPr>
          <w:b/>
          <w:szCs w:val="20"/>
        </w:rPr>
        <w:t xml:space="preserve"> </w:t>
      </w:r>
      <w:r w:rsidRPr="00023A1A">
        <w:rPr>
          <w:b/>
          <w:szCs w:val="20"/>
        </w:rPr>
        <w:t>S</w:t>
      </w:r>
    </w:p>
    <w:p w:rsidR="00A51D22" w:rsidRPr="00023A1A" w:rsidRDefault="00A51D22" w:rsidP="00601FD3">
      <w:pPr>
        <w:tabs>
          <w:tab w:val="left" w:pos="1202"/>
          <w:tab w:val="left" w:pos="1293"/>
        </w:tabs>
        <w:overflowPunct w:val="0"/>
        <w:autoSpaceDE w:val="0"/>
        <w:autoSpaceDN w:val="0"/>
        <w:adjustRightInd w:val="0"/>
        <w:jc w:val="center"/>
        <w:rPr>
          <w:b/>
          <w:szCs w:val="20"/>
        </w:rPr>
      </w:pPr>
      <w:r w:rsidRPr="00023A1A">
        <w:rPr>
          <w:b/>
          <w:szCs w:val="20"/>
        </w:rPr>
        <w:t>DĖL DIDŽIAUSIO LEISTINO DARBUOTOJŲ SKAIČIAUS</w:t>
      </w:r>
      <w:r w:rsidR="001178C9" w:rsidRPr="00023A1A">
        <w:rPr>
          <w:b/>
        </w:rPr>
        <w:t xml:space="preserve"> PATVIRTINIMO ROKIŠKIO RAJONO SAVIVALDYBĖS BIUDŽETINĖSE ĮSTAIGOSE</w:t>
      </w:r>
    </w:p>
    <w:p w:rsidR="00A51D22" w:rsidRPr="00023A1A" w:rsidRDefault="00A51D22" w:rsidP="00601FD3">
      <w:pPr>
        <w:tabs>
          <w:tab w:val="left" w:pos="1202"/>
          <w:tab w:val="left" w:pos="1293"/>
        </w:tabs>
        <w:overflowPunct w:val="0"/>
        <w:autoSpaceDE w:val="0"/>
        <w:autoSpaceDN w:val="0"/>
        <w:adjustRightInd w:val="0"/>
        <w:jc w:val="center"/>
        <w:rPr>
          <w:szCs w:val="20"/>
        </w:rPr>
      </w:pPr>
    </w:p>
    <w:p w:rsidR="00A51D22" w:rsidRPr="00023A1A" w:rsidRDefault="00E53F9E" w:rsidP="00601FD3">
      <w:pPr>
        <w:tabs>
          <w:tab w:val="left" w:pos="1202"/>
          <w:tab w:val="left" w:pos="1293"/>
        </w:tabs>
        <w:overflowPunct w:val="0"/>
        <w:autoSpaceDE w:val="0"/>
        <w:autoSpaceDN w:val="0"/>
        <w:adjustRightInd w:val="0"/>
        <w:jc w:val="center"/>
        <w:rPr>
          <w:szCs w:val="20"/>
        </w:rPr>
      </w:pPr>
      <w:r w:rsidRPr="00023A1A">
        <w:rPr>
          <w:szCs w:val="20"/>
        </w:rPr>
        <w:t xml:space="preserve">2017 </w:t>
      </w:r>
      <w:r w:rsidR="0034347B" w:rsidRPr="00023A1A">
        <w:rPr>
          <w:szCs w:val="20"/>
        </w:rPr>
        <w:t xml:space="preserve">m. </w:t>
      </w:r>
      <w:r w:rsidR="00B35FFC" w:rsidRPr="00023A1A">
        <w:rPr>
          <w:szCs w:val="20"/>
        </w:rPr>
        <w:t>lapkričio 30</w:t>
      </w:r>
      <w:r w:rsidR="00A51D22" w:rsidRPr="00023A1A">
        <w:rPr>
          <w:szCs w:val="20"/>
        </w:rPr>
        <w:t xml:space="preserve"> d. Nr.</w:t>
      </w:r>
      <w:r w:rsidR="00296C94">
        <w:rPr>
          <w:szCs w:val="20"/>
        </w:rPr>
        <w:t xml:space="preserve"> TS-</w:t>
      </w:r>
    </w:p>
    <w:p w:rsidR="00A51D22" w:rsidRPr="00023A1A" w:rsidRDefault="00A51D22" w:rsidP="00601FD3">
      <w:pPr>
        <w:tabs>
          <w:tab w:val="left" w:pos="1202"/>
          <w:tab w:val="left" w:pos="1293"/>
        </w:tabs>
        <w:overflowPunct w:val="0"/>
        <w:autoSpaceDE w:val="0"/>
        <w:autoSpaceDN w:val="0"/>
        <w:adjustRightInd w:val="0"/>
        <w:jc w:val="center"/>
        <w:rPr>
          <w:szCs w:val="20"/>
        </w:rPr>
      </w:pPr>
      <w:r w:rsidRPr="00023A1A">
        <w:rPr>
          <w:szCs w:val="20"/>
        </w:rPr>
        <w:t>Rokiškis</w:t>
      </w:r>
    </w:p>
    <w:p w:rsidR="00E94BB7" w:rsidRPr="00023A1A" w:rsidRDefault="00E94BB7" w:rsidP="00601FD3">
      <w:pPr>
        <w:tabs>
          <w:tab w:val="left" w:pos="0"/>
          <w:tab w:val="left" w:pos="1293"/>
        </w:tabs>
        <w:overflowPunct w:val="0"/>
        <w:autoSpaceDE w:val="0"/>
        <w:autoSpaceDN w:val="0"/>
        <w:adjustRightInd w:val="0"/>
        <w:jc w:val="center"/>
        <w:rPr>
          <w:szCs w:val="20"/>
        </w:rPr>
      </w:pPr>
    </w:p>
    <w:p w:rsidR="00E94BB7" w:rsidRPr="00023A1A" w:rsidRDefault="00E94BB7" w:rsidP="00601FD3">
      <w:pPr>
        <w:tabs>
          <w:tab w:val="left" w:pos="0"/>
          <w:tab w:val="left" w:pos="1293"/>
        </w:tabs>
        <w:overflowPunct w:val="0"/>
        <w:autoSpaceDE w:val="0"/>
        <w:autoSpaceDN w:val="0"/>
        <w:adjustRightInd w:val="0"/>
        <w:jc w:val="center"/>
        <w:rPr>
          <w:szCs w:val="20"/>
        </w:rPr>
      </w:pPr>
    </w:p>
    <w:p w:rsidR="00A51D22" w:rsidRPr="00023A1A" w:rsidRDefault="005D4E95" w:rsidP="0064315C">
      <w:pPr>
        <w:overflowPunct w:val="0"/>
        <w:autoSpaceDE w:val="0"/>
        <w:autoSpaceDN w:val="0"/>
        <w:adjustRightInd w:val="0"/>
        <w:ind w:firstLine="720"/>
        <w:jc w:val="both"/>
        <w:rPr>
          <w:szCs w:val="20"/>
        </w:rPr>
      </w:pPr>
      <w:r w:rsidRPr="00023A1A">
        <w:rPr>
          <w:color w:val="000000"/>
        </w:rPr>
        <w:t>Vadovaudamasi Lietuvos Respublikos vietos savivaldos įstatymo 16 straipsnio 4 dalimi, 18 straipsnio 1 dalimi, Lietuvos Respublikos biudžetinių įstaigų įstatymo 4 straipsnio 1 ir 2 dalimis, 3 dalies 7 punktu ir 4 dalimi, </w:t>
      </w:r>
      <w:r w:rsidR="00A51D22" w:rsidRPr="00023A1A">
        <w:rPr>
          <w:szCs w:val="20"/>
        </w:rPr>
        <w:t>Rokiškio  rajono savivaldybės taryba  n u s p r e n d ž  i a:</w:t>
      </w:r>
    </w:p>
    <w:p w:rsidR="00884827" w:rsidRPr="00023A1A" w:rsidRDefault="00884827" w:rsidP="0064315C">
      <w:pPr>
        <w:numPr>
          <w:ilvl w:val="0"/>
          <w:numId w:val="11"/>
        </w:numPr>
        <w:tabs>
          <w:tab w:val="left" w:pos="990"/>
        </w:tabs>
        <w:overflowPunct w:val="0"/>
        <w:autoSpaceDE w:val="0"/>
        <w:autoSpaceDN w:val="0"/>
        <w:adjustRightInd w:val="0"/>
        <w:ind w:left="0" w:firstLine="720"/>
        <w:jc w:val="both"/>
      </w:pPr>
      <w:r w:rsidRPr="00023A1A">
        <w:t>Patvirtinti didžiausią leistiną darbuotojų</w:t>
      </w:r>
      <w:r w:rsidR="007175FD" w:rsidRPr="00023A1A">
        <w:t>,</w:t>
      </w:r>
      <w:r w:rsidR="00107823" w:rsidRPr="00023A1A">
        <w:t xml:space="preserve"> </w:t>
      </w:r>
      <w:r w:rsidR="007175FD" w:rsidRPr="00023A1A">
        <w:t>dirbančių pagal darbo sutartis,</w:t>
      </w:r>
      <w:r w:rsidRPr="00023A1A">
        <w:t xml:space="preserve"> skaičių Rokiškio rajono savivaldybės</w:t>
      </w:r>
      <w:r w:rsidR="00FB52C3" w:rsidRPr="00023A1A">
        <w:t xml:space="preserve"> </w:t>
      </w:r>
      <w:r w:rsidRPr="00023A1A">
        <w:t>biudžetinėse įsta</w:t>
      </w:r>
      <w:r w:rsidR="001178C9" w:rsidRPr="00023A1A">
        <w:t>igose</w:t>
      </w:r>
      <w:r w:rsidR="0064315C">
        <w:t xml:space="preserve"> (priedas).</w:t>
      </w:r>
    </w:p>
    <w:p w:rsidR="009E6F23" w:rsidRPr="00023A1A" w:rsidRDefault="009E6F23" w:rsidP="0064315C">
      <w:pPr>
        <w:numPr>
          <w:ilvl w:val="0"/>
          <w:numId w:val="11"/>
        </w:numPr>
        <w:tabs>
          <w:tab w:val="left" w:pos="990"/>
        </w:tabs>
        <w:overflowPunct w:val="0"/>
        <w:autoSpaceDE w:val="0"/>
        <w:autoSpaceDN w:val="0"/>
        <w:adjustRightInd w:val="0"/>
        <w:ind w:left="0" w:firstLine="720"/>
        <w:jc w:val="both"/>
      </w:pPr>
      <w:r w:rsidRPr="00023A1A">
        <w:t>Socialinės paramos centrui didžiausias leistinas darbuotojų skaičius galioja nuo 2018</w:t>
      </w:r>
      <w:r w:rsidR="00C8212C" w:rsidRPr="00023A1A">
        <w:t xml:space="preserve"> </w:t>
      </w:r>
      <w:r w:rsidRPr="00023A1A">
        <w:t>m. sausio 1 d.</w:t>
      </w:r>
    </w:p>
    <w:p w:rsidR="00C8212C" w:rsidRPr="00023A1A" w:rsidRDefault="00B35FFC" w:rsidP="0064315C">
      <w:pPr>
        <w:numPr>
          <w:ilvl w:val="0"/>
          <w:numId w:val="11"/>
        </w:numPr>
        <w:tabs>
          <w:tab w:val="left" w:pos="990"/>
        </w:tabs>
        <w:overflowPunct w:val="0"/>
        <w:autoSpaceDE w:val="0"/>
        <w:autoSpaceDN w:val="0"/>
        <w:adjustRightInd w:val="0"/>
        <w:ind w:left="0" w:firstLine="720"/>
        <w:jc w:val="both"/>
      </w:pPr>
      <w:r w:rsidRPr="00023A1A">
        <w:t>Pripažinti netekusiu galios</w:t>
      </w:r>
      <w:r w:rsidR="001E308B" w:rsidRPr="00023A1A">
        <w:t xml:space="preserve"> R</w:t>
      </w:r>
      <w:r w:rsidR="00943508" w:rsidRPr="00023A1A">
        <w:t xml:space="preserve">okiškio </w:t>
      </w:r>
      <w:r w:rsidRPr="00023A1A">
        <w:t>rajono savivaldybės tarybos 2017</w:t>
      </w:r>
      <w:r w:rsidR="00943508" w:rsidRPr="00023A1A">
        <w:t xml:space="preserve">m. </w:t>
      </w:r>
      <w:r w:rsidRPr="00023A1A">
        <w:t>rugsėjo 29</w:t>
      </w:r>
      <w:r w:rsidR="00943508" w:rsidRPr="00023A1A">
        <w:t xml:space="preserve"> d</w:t>
      </w:r>
      <w:r w:rsidRPr="00023A1A">
        <w:t>.</w:t>
      </w:r>
      <w:r w:rsidR="0064315C">
        <w:t xml:space="preserve"> </w:t>
      </w:r>
      <w:r w:rsidR="00943508" w:rsidRPr="00023A1A">
        <w:t>sprendimą Nr. TS-7.1</w:t>
      </w:r>
      <w:r w:rsidRPr="00023A1A">
        <w:t>72</w:t>
      </w:r>
      <w:r w:rsidR="00943508" w:rsidRPr="00023A1A">
        <w:t xml:space="preserve"> </w:t>
      </w:r>
      <w:r w:rsidR="00C8212C" w:rsidRPr="00023A1A">
        <w:t>,,</w:t>
      </w:r>
      <w:r w:rsidR="00943508" w:rsidRPr="00023A1A">
        <w:t>Dėl didžiausio leistino darbuotojų skaičiaus</w:t>
      </w:r>
      <w:r w:rsidRPr="00023A1A">
        <w:t xml:space="preserve"> patvirtinimo Rokiškio rajono savivaldybės biudžetinėse įstaigose“</w:t>
      </w:r>
      <w:r w:rsidR="00C8212C" w:rsidRPr="00023A1A">
        <w:t>.</w:t>
      </w:r>
    </w:p>
    <w:p w:rsidR="00362758" w:rsidRPr="00023A1A" w:rsidRDefault="00362758" w:rsidP="0064315C">
      <w:pPr>
        <w:overflowPunct w:val="0"/>
        <w:autoSpaceDE w:val="0"/>
        <w:autoSpaceDN w:val="0"/>
        <w:adjustRightInd w:val="0"/>
        <w:ind w:firstLine="720"/>
        <w:jc w:val="both"/>
      </w:pPr>
      <w:r w:rsidRPr="00023A1A">
        <w:t>Šis sprendimas gali būti skundžiamas Lietuvos Respublikos administracinių bylų teisenos įstatymo nustatyta tvarka.</w:t>
      </w:r>
    </w:p>
    <w:p w:rsidR="00362758" w:rsidRPr="00023A1A" w:rsidRDefault="00362758" w:rsidP="00362758">
      <w:pPr>
        <w:pStyle w:val="Pagrindinistekstas"/>
        <w:tabs>
          <w:tab w:val="left" w:pos="720"/>
        </w:tabs>
        <w:rPr>
          <w:lang w:val="lt-LT"/>
        </w:rPr>
      </w:pPr>
    </w:p>
    <w:p w:rsidR="00A51D22" w:rsidRPr="00023A1A" w:rsidRDefault="00A51D22" w:rsidP="00CF671A">
      <w:pPr>
        <w:tabs>
          <w:tab w:val="left" w:pos="1202"/>
          <w:tab w:val="left" w:pos="1293"/>
        </w:tabs>
        <w:overflowPunct w:val="0"/>
        <w:autoSpaceDE w:val="0"/>
        <w:autoSpaceDN w:val="0"/>
        <w:adjustRightInd w:val="0"/>
        <w:jc w:val="both"/>
        <w:rPr>
          <w:szCs w:val="20"/>
        </w:rPr>
      </w:pPr>
    </w:p>
    <w:p w:rsidR="00A51D22" w:rsidRDefault="00A51D22" w:rsidP="0064315C">
      <w:pPr>
        <w:tabs>
          <w:tab w:val="left" w:pos="1202"/>
          <w:tab w:val="left" w:pos="1293"/>
        </w:tabs>
        <w:overflowPunct w:val="0"/>
        <w:autoSpaceDE w:val="0"/>
        <w:autoSpaceDN w:val="0"/>
        <w:adjustRightInd w:val="0"/>
        <w:rPr>
          <w:szCs w:val="20"/>
        </w:rPr>
      </w:pPr>
    </w:p>
    <w:p w:rsidR="0064315C" w:rsidRPr="00023A1A" w:rsidRDefault="0064315C" w:rsidP="0064315C">
      <w:pPr>
        <w:tabs>
          <w:tab w:val="left" w:pos="1202"/>
          <w:tab w:val="left" w:pos="1293"/>
        </w:tabs>
        <w:overflowPunct w:val="0"/>
        <w:autoSpaceDE w:val="0"/>
        <w:autoSpaceDN w:val="0"/>
        <w:adjustRightInd w:val="0"/>
        <w:rPr>
          <w:szCs w:val="20"/>
        </w:rPr>
      </w:pPr>
    </w:p>
    <w:p w:rsidR="00A51D22" w:rsidRPr="00023A1A" w:rsidRDefault="0064315C" w:rsidP="0009457A">
      <w:pPr>
        <w:tabs>
          <w:tab w:val="left" w:pos="1202"/>
          <w:tab w:val="left" w:pos="1293"/>
        </w:tabs>
        <w:overflowPunct w:val="0"/>
        <w:autoSpaceDE w:val="0"/>
        <w:autoSpaceDN w:val="0"/>
        <w:adjustRightInd w:val="0"/>
        <w:jc w:val="both"/>
        <w:rPr>
          <w:szCs w:val="20"/>
        </w:rPr>
      </w:pPr>
      <w:r>
        <w:rPr>
          <w:szCs w:val="20"/>
        </w:rPr>
        <w:t>Savivaldybės meras</w:t>
      </w:r>
      <w:r w:rsidR="00A51D22" w:rsidRPr="00023A1A">
        <w:rPr>
          <w:szCs w:val="20"/>
        </w:rPr>
        <w:tab/>
      </w:r>
      <w:r w:rsidR="00A51D22" w:rsidRPr="00023A1A">
        <w:rPr>
          <w:szCs w:val="20"/>
        </w:rPr>
        <w:tab/>
      </w:r>
      <w:r w:rsidR="0009457A" w:rsidRPr="00023A1A">
        <w:rPr>
          <w:szCs w:val="20"/>
        </w:rPr>
        <w:tab/>
      </w:r>
      <w:r w:rsidR="0009457A" w:rsidRPr="00023A1A">
        <w:rPr>
          <w:szCs w:val="20"/>
        </w:rPr>
        <w:tab/>
      </w:r>
      <w:r w:rsidR="0009457A" w:rsidRPr="00023A1A">
        <w:rPr>
          <w:szCs w:val="20"/>
        </w:rPr>
        <w:tab/>
      </w:r>
      <w:r w:rsidR="00A51D22" w:rsidRPr="00023A1A">
        <w:rPr>
          <w:szCs w:val="20"/>
        </w:rPr>
        <w:t xml:space="preserve">Antanas </w:t>
      </w:r>
      <w:proofErr w:type="spellStart"/>
      <w:r w:rsidR="00A51D22" w:rsidRPr="00023A1A">
        <w:rPr>
          <w:szCs w:val="20"/>
        </w:rPr>
        <w:t>Vagonis</w:t>
      </w:r>
      <w:proofErr w:type="spellEnd"/>
    </w:p>
    <w:p w:rsidR="00A51D22" w:rsidRPr="00023A1A" w:rsidRDefault="00A51D22" w:rsidP="0009457A">
      <w:pPr>
        <w:tabs>
          <w:tab w:val="left" w:pos="1202"/>
          <w:tab w:val="left" w:pos="1293"/>
        </w:tabs>
        <w:overflowPunct w:val="0"/>
        <w:autoSpaceDE w:val="0"/>
        <w:autoSpaceDN w:val="0"/>
        <w:adjustRightInd w:val="0"/>
        <w:jc w:val="both"/>
        <w:rPr>
          <w:szCs w:val="20"/>
        </w:rPr>
      </w:pPr>
    </w:p>
    <w:p w:rsidR="00A51D22" w:rsidRPr="00023A1A" w:rsidRDefault="00A51D22" w:rsidP="001B3D9A">
      <w:pPr>
        <w:tabs>
          <w:tab w:val="left" w:pos="1202"/>
          <w:tab w:val="left" w:pos="1293"/>
        </w:tabs>
        <w:overflowPunct w:val="0"/>
        <w:autoSpaceDE w:val="0"/>
        <w:autoSpaceDN w:val="0"/>
        <w:adjustRightInd w:val="0"/>
        <w:rPr>
          <w:szCs w:val="20"/>
        </w:rPr>
      </w:pPr>
    </w:p>
    <w:p w:rsidR="00A51D22" w:rsidRPr="00023A1A" w:rsidRDefault="00A51D22" w:rsidP="001B3D9A">
      <w:pPr>
        <w:tabs>
          <w:tab w:val="left" w:pos="1202"/>
          <w:tab w:val="left" w:pos="1293"/>
        </w:tabs>
        <w:overflowPunct w:val="0"/>
        <w:autoSpaceDE w:val="0"/>
        <w:autoSpaceDN w:val="0"/>
        <w:adjustRightInd w:val="0"/>
        <w:rPr>
          <w:szCs w:val="20"/>
        </w:rPr>
      </w:pPr>
    </w:p>
    <w:p w:rsidR="00A51D22" w:rsidRPr="00023A1A" w:rsidRDefault="00A51D22" w:rsidP="001B3D9A">
      <w:pPr>
        <w:tabs>
          <w:tab w:val="left" w:pos="1202"/>
          <w:tab w:val="left" w:pos="1293"/>
        </w:tabs>
        <w:overflowPunct w:val="0"/>
        <w:autoSpaceDE w:val="0"/>
        <w:autoSpaceDN w:val="0"/>
        <w:adjustRightInd w:val="0"/>
        <w:rPr>
          <w:szCs w:val="20"/>
        </w:rPr>
      </w:pPr>
    </w:p>
    <w:p w:rsidR="00A51D22" w:rsidRPr="00023A1A" w:rsidRDefault="00A51D22" w:rsidP="001B3D9A">
      <w:pPr>
        <w:tabs>
          <w:tab w:val="left" w:pos="1202"/>
          <w:tab w:val="left" w:pos="1293"/>
        </w:tabs>
        <w:overflowPunct w:val="0"/>
        <w:autoSpaceDE w:val="0"/>
        <w:autoSpaceDN w:val="0"/>
        <w:adjustRightInd w:val="0"/>
        <w:rPr>
          <w:szCs w:val="20"/>
        </w:rPr>
      </w:pPr>
    </w:p>
    <w:p w:rsidR="00A51D22" w:rsidRPr="00023A1A" w:rsidRDefault="00A51D22" w:rsidP="001B3D9A">
      <w:pPr>
        <w:tabs>
          <w:tab w:val="left" w:pos="1202"/>
          <w:tab w:val="left" w:pos="1293"/>
        </w:tabs>
        <w:overflowPunct w:val="0"/>
        <w:autoSpaceDE w:val="0"/>
        <w:autoSpaceDN w:val="0"/>
        <w:adjustRightInd w:val="0"/>
        <w:rPr>
          <w:szCs w:val="20"/>
        </w:rPr>
      </w:pPr>
    </w:p>
    <w:p w:rsidR="00A51D22" w:rsidRPr="00023A1A" w:rsidRDefault="00A51D22" w:rsidP="001B3D9A">
      <w:pPr>
        <w:tabs>
          <w:tab w:val="left" w:pos="1202"/>
          <w:tab w:val="left" w:pos="1293"/>
        </w:tabs>
        <w:overflowPunct w:val="0"/>
        <w:autoSpaceDE w:val="0"/>
        <w:autoSpaceDN w:val="0"/>
        <w:adjustRightInd w:val="0"/>
        <w:rPr>
          <w:szCs w:val="20"/>
        </w:rPr>
      </w:pPr>
    </w:p>
    <w:p w:rsidR="00A51D22" w:rsidRPr="00023A1A" w:rsidRDefault="00A51D22" w:rsidP="001B3D9A">
      <w:pPr>
        <w:tabs>
          <w:tab w:val="left" w:pos="1202"/>
          <w:tab w:val="left" w:pos="1293"/>
        </w:tabs>
        <w:overflowPunct w:val="0"/>
        <w:autoSpaceDE w:val="0"/>
        <w:autoSpaceDN w:val="0"/>
        <w:adjustRightInd w:val="0"/>
        <w:rPr>
          <w:szCs w:val="20"/>
        </w:rPr>
      </w:pPr>
    </w:p>
    <w:p w:rsidR="00A51D22" w:rsidRPr="00023A1A" w:rsidRDefault="00A51D22" w:rsidP="001B3D9A">
      <w:pPr>
        <w:tabs>
          <w:tab w:val="left" w:pos="1202"/>
          <w:tab w:val="left" w:pos="1293"/>
        </w:tabs>
        <w:overflowPunct w:val="0"/>
        <w:autoSpaceDE w:val="0"/>
        <w:autoSpaceDN w:val="0"/>
        <w:adjustRightInd w:val="0"/>
        <w:rPr>
          <w:szCs w:val="20"/>
        </w:rPr>
      </w:pPr>
    </w:p>
    <w:p w:rsidR="00A45F5A" w:rsidRPr="00023A1A" w:rsidRDefault="00A45F5A" w:rsidP="001B3D9A">
      <w:pPr>
        <w:tabs>
          <w:tab w:val="left" w:pos="1202"/>
          <w:tab w:val="left" w:pos="1293"/>
        </w:tabs>
        <w:overflowPunct w:val="0"/>
        <w:autoSpaceDE w:val="0"/>
        <w:autoSpaceDN w:val="0"/>
        <w:adjustRightInd w:val="0"/>
        <w:rPr>
          <w:szCs w:val="20"/>
        </w:rPr>
      </w:pPr>
    </w:p>
    <w:p w:rsidR="00A45F5A" w:rsidRPr="00023A1A" w:rsidRDefault="00A45F5A" w:rsidP="001B3D9A">
      <w:pPr>
        <w:tabs>
          <w:tab w:val="left" w:pos="1202"/>
          <w:tab w:val="left" w:pos="1293"/>
        </w:tabs>
        <w:overflowPunct w:val="0"/>
        <w:autoSpaceDE w:val="0"/>
        <w:autoSpaceDN w:val="0"/>
        <w:adjustRightInd w:val="0"/>
        <w:rPr>
          <w:szCs w:val="20"/>
        </w:rPr>
      </w:pPr>
    </w:p>
    <w:p w:rsidR="00A45F5A" w:rsidRPr="00023A1A" w:rsidRDefault="00A45F5A" w:rsidP="001B3D9A">
      <w:pPr>
        <w:tabs>
          <w:tab w:val="left" w:pos="1202"/>
          <w:tab w:val="left" w:pos="1293"/>
        </w:tabs>
        <w:overflowPunct w:val="0"/>
        <w:autoSpaceDE w:val="0"/>
        <w:autoSpaceDN w:val="0"/>
        <w:adjustRightInd w:val="0"/>
        <w:rPr>
          <w:szCs w:val="20"/>
        </w:rPr>
      </w:pPr>
    </w:p>
    <w:p w:rsidR="00A45F5A" w:rsidRPr="00023A1A" w:rsidRDefault="00A45F5A" w:rsidP="001B3D9A">
      <w:pPr>
        <w:tabs>
          <w:tab w:val="left" w:pos="1202"/>
          <w:tab w:val="left" w:pos="1293"/>
        </w:tabs>
        <w:overflowPunct w:val="0"/>
        <w:autoSpaceDE w:val="0"/>
        <w:autoSpaceDN w:val="0"/>
        <w:adjustRightInd w:val="0"/>
        <w:rPr>
          <w:szCs w:val="20"/>
        </w:rPr>
      </w:pPr>
    </w:p>
    <w:p w:rsidR="00A45F5A" w:rsidRPr="00023A1A" w:rsidRDefault="00A45F5A" w:rsidP="001B3D9A">
      <w:pPr>
        <w:tabs>
          <w:tab w:val="left" w:pos="1202"/>
          <w:tab w:val="left" w:pos="1293"/>
        </w:tabs>
        <w:overflowPunct w:val="0"/>
        <w:autoSpaceDE w:val="0"/>
        <w:autoSpaceDN w:val="0"/>
        <w:adjustRightInd w:val="0"/>
        <w:rPr>
          <w:szCs w:val="20"/>
        </w:rPr>
      </w:pPr>
    </w:p>
    <w:p w:rsidR="00A45F5A" w:rsidRPr="00023A1A" w:rsidRDefault="00A45F5A" w:rsidP="001B3D9A">
      <w:pPr>
        <w:tabs>
          <w:tab w:val="left" w:pos="1202"/>
          <w:tab w:val="left" w:pos="1293"/>
        </w:tabs>
        <w:overflowPunct w:val="0"/>
        <w:autoSpaceDE w:val="0"/>
        <w:autoSpaceDN w:val="0"/>
        <w:adjustRightInd w:val="0"/>
        <w:rPr>
          <w:szCs w:val="20"/>
        </w:rPr>
      </w:pPr>
    </w:p>
    <w:p w:rsidR="00A45F5A" w:rsidRPr="00023A1A" w:rsidRDefault="00A45F5A" w:rsidP="001B3D9A">
      <w:pPr>
        <w:tabs>
          <w:tab w:val="left" w:pos="1202"/>
          <w:tab w:val="left" w:pos="1293"/>
        </w:tabs>
        <w:overflowPunct w:val="0"/>
        <w:autoSpaceDE w:val="0"/>
        <w:autoSpaceDN w:val="0"/>
        <w:adjustRightInd w:val="0"/>
        <w:rPr>
          <w:szCs w:val="20"/>
        </w:rPr>
      </w:pPr>
    </w:p>
    <w:p w:rsidR="00296C94" w:rsidRDefault="00296C94" w:rsidP="001B3D9A">
      <w:pPr>
        <w:tabs>
          <w:tab w:val="left" w:pos="1202"/>
          <w:tab w:val="left" w:pos="1293"/>
        </w:tabs>
        <w:overflowPunct w:val="0"/>
        <w:autoSpaceDE w:val="0"/>
        <w:autoSpaceDN w:val="0"/>
        <w:adjustRightInd w:val="0"/>
        <w:rPr>
          <w:szCs w:val="20"/>
        </w:rPr>
      </w:pPr>
    </w:p>
    <w:p w:rsidR="00296C94" w:rsidRDefault="00296C94" w:rsidP="001B3D9A">
      <w:pPr>
        <w:tabs>
          <w:tab w:val="left" w:pos="1202"/>
          <w:tab w:val="left" w:pos="1293"/>
        </w:tabs>
        <w:overflowPunct w:val="0"/>
        <w:autoSpaceDE w:val="0"/>
        <w:autoSpaceDN w:val="0"/>
        <w:adjustRightInd w:val="0"/>
        <w:rPr>
          <w:szCs w:val="20"/>
        </w:rPr>
      </w:pPr>
    </w:p>
    <w:p w:rsidR="00296C94" w:rsidRDefault="00296C94" w:rsidP="001B3D9A">
      <w:pPr>
        <w:tabs>
          <w:tab w:val="left" w:pos="1202"/>
          <w:tab w:val="left" w:pos="1293"/>
        </w:tabs>
        <w:overflowPunct w:val="0"/>
        <w:autoSpaceDE w:val="0"/>
        <w:autoSpaceDN w:val="0"/>
        <w:adjustRightInd w:val="0"/>
        <w:rPr>
          <w:szCs w:val="20"/>
        </w:rPr>
      </w:pPr>
    </w:p>
    <w:p w:rsidR="00A51D22" w:rsidRPr="00023A1A" w:rsidRDefault="0064315C" w:rsidP="001B3D9A">
      <w:pPr>
        <w:tabs>
          <w:tab w:val="left" w:pos="1202"/>
          <w:tab w:val="left" w:pos="1293"/>
        </w:tabs>
        <w:overflowPunct w:val="0"/>
        <w:autoSpaceDE w:val="0"/>
        <w:autoSpaceDN w:val="0"/>
        <w:adjustRightInd w:val="0"/>
        <w:rPr>
          <w:szCs w:val="20"/>
        </w:rPr>
      </w:pPr>
      <w:r w:rsidRPr="0064315C">
        <w:rPr>
          <w:szCs w:val="20"/>
        </w:rPr>
        <w:t xml:space="preserve">Reda </w:t>
      </w:r>
      <w:proofErr w:type="spellStart"/>
      <w:r w:rsidRPr="0064315C">
        <w:rPr>
          <w:szCs w:val="20"/>
        </w:rPr>
        <w:t>Dūdienė</w:t>
      </w:r>
      <w:proofErr w:type="spellEnd"/>
    </w:p>
    <w:p w:rsidR="00A51D22" w:rsidRPr="00296C94" w:rsidRDefault="002754A0" w:rsidP="002754A0">
      <w:pPr>
        <w:tabs>
          <w:tab w:val="left" w:pos="1202"/>
          <w:tab w:val="left" w:pos="1293"/>
        </w:tabs>
        <w:overflowPunct w:val="0"/>
        <w:autoSpaceDE w:val="0"/>
        <w:autoSpaceDN w:val="0"/>
        <w:adjustRightInd w:val="0"/>
        <w:ind w:right="458"/>
        <w:rPr>
          <w:sz w:val="22"/>
          <w:szCs w:val="22"/>
        </w:rPr>
      </w:pPr>
      <w:r w:rsidRPr="00023A1A">
        <w:lastRenderedPageBreak/>
        <w:tab/>
      </w:r>
      <w:r w:rsidRPr="00023A1A">
        <w:tab/>
      </w:r>
      <w:r w:rsidRPr="00023A1A">
        <w:tab/>
      </w:r>
      <w:r w:rsidRPr="00023A1A">
        <w:tab/>
      </w:r>
      <w:r w:rsidRPr="00023A1A">
        <w:tab/>
      </w:r>
      <w:r w:rsidRPr="00023A1A">
        <w:tab/>
      </w:r>
      <w:r w:rsidR="00A51D22" w:rsidRPr="00296C94">
        <w:rPr>
          <w:sz w:val="22"/>
          <w:szCs w:val="22"/>
        </w:rPr>
        <w:t xml:space="preserve">Rokiškio rajono savivaldybės tarybos </w:t>
      </w:r>
    </w:p>
    <w:p w:rsidR="00296C94" w:rsidRPr="00296C94" w:rsidRDefault="002754A0" w:rsidP="002754A0">
      <w:pPr>
        <w:tabs>
          <w:tab w:val="left" w:pos="1202"/>
          <w:tab w:val="left" w:pos="1293"/>
        </w:tabs>
        <w:overflowPunct w:val="0"/>
        <w:autoSpaceDE w:val="0"/>
        <w:autoSpaceDN w:val="0"/>
        <w:adjustRightInd w:val="0"/>
        <w:ind w:right="458"/>
        <w:rPr>
          <w:sz w:val="22"/>
          <w:szCs w:val="22"/>
        </w:rPr>
      </w:pPr>
      <w:r w:rsidRPr="00296C94">
        <w:rPr>
          <w:sz w:val="22"/>
          <w:szCs w:val="22"/>
        </w:rPr>
        <w:tab/>
      </w:r>
      <w:r w:rsidRPr="00296C94">
        <w:rPr>
          <w:sz w:val="22"/>
          <w:szCs w:val="22"/>
        </w:rPr>
        <w:tab/>
      </w:r>
      <w:r w:rsidRPr="00296C94">
        <w:rPr>
          <w:sz w:val="22"/>
          <w:szCs w:val="22"/>
        </w:rPr>
        <w:tab/>
      </w:r>
      <w:r w:rsidRPr="00296C94">
        <w:rPr>
          <w:sz w:val="22"/>
          <w:szCs w:val="22"/>
        </w:rPr>
        <w:tab/>
      </w:r>
      <w:r w:rsidRPr="00296C94">
        <w:rPr>
          <w:sz w:val="22"/>
          <w:szCs w:val="22"/>
        </w:rPr>
        <w:tab/>
      </w:r>
      <w:r w:rsidRPr="00296C94">
        <w:rPr>
          <w:sz w:val="22"/>
          <w:szCs w:val="22"/>
        </w:rPr>
        <w:tab/>
      </w:r>
      <w:r w:rsidR="00A51D22" w:rsidRPr="00296C94">
        <w:rPr>
          <w:sz w:val="22"/>
          <w:szCs w:val="22"/>
        </w:rPr>
        <w:t>201</w:t>
      </w:r>
      <w:r w:rsidR="00B62491" w:rsidRPr="00296C94">
        <w:rPr>
          <w:sz w:val="22"/>
          <w:szCs w:val="22"/>
        </w:rPr>
        <w:t>7</w:t>
      </w:r>
      <w:r w:rsidRPr="00296C94">
        <w:rPr>
          <w:sz w:val="22"/>
          <w:szCs w:val="22"/>
        </w:rPr>
        <w:t xml:space="preserve"> </w:t>
      </w:r>
      <w:r w:rsidR="00D3586B" w:rsidRPr="00296C94">
        <w:rPr>
          <w:sz w:val="22"/>
          <w:szCs w:val="22"/>
        </w:rPr>
        <w:t xml:space="preserve">m. </w:t>
      </w:r>
      <w:r w:rsidR="00A45F5A" w:rsidRPr="00296C94">
        <w:rPr>
          <w:sz w:val="22"/>
          <w:szCs w:val="22"/>
        </w:rPr>
        <w:t>lapkričio 30</w:t>
      </w:r>
      <w:r w:rsidR="00D3586B" w:rsidRPr="00296C94">
        <w:rPr>
          <w:sz w:val="22"/>
          <w:szCs w:val="22"/>
        </w:rPr>
        <w:t>d.</w:t>
      </w:r>
      <w:r w:rsidR="00A51D22" w:rsidRPr="00296C94">
        <w:rPr>
          <w:sz w:val="22"/>
          <w:szCs w:val="22"/>
        </w:rPr>
        <w:t xml:space="preserve"> </w:t>
      </w:r>
      <w:r w:rsidR="00296C94" w:rsidRPr="00296C94">
        <w:rPr>
          <w:sz w:val="22"/>
          <w:szCs w:val="22"/>
        </w:rPr>
        <w:t>s</w:t>
      </w:r>
      <w:r w:rsidR="00A51D22" w:rsidRPr="00296C94">
        <w:rPr>
          <w:sz w:val="22"/>
          <w:szCs w:val="22"/>
        </w:rPr>
        <w:t>prendimo</w:t>
      </w:r>
      <w:r w:rsidR="00296C94" w:rsidRPr="00296C94">
        <w:rPr>
          <w:sz w:val="22"/>
          <w:szCs w:val="22"/>
        </w:rPr>
        <w:t xml:space="preserve"> </w:t>
      </w:r>
      <w:r w:rsidR="00A51D22" w:rsidRPr="00296C94">
        <w:rPr>
          <w:sz w:val="22"/>
          <w:szCs w:val="22"/>
        </w:rPr>
        <w:t xml:space="preserve">Nr. TS-  </w:t>
      </w:r>
    </w:p>
    <w:p w:rsidR="00296C94" w:rsidRPr="00296C94" w:rsidRDefault="00296C94" w:rsidP="002754A0">
      <w:pPr>
        <w:tabs>
          <w:tab w:val="left" w:pos="1202"/>
          <w:tab w:val="left" w:pos="1293"/>
        </w:tabs>
        <w:overflowPunct w:val="0"/>
        <w:autoSpaceDE w:val="0"/>
        <w:autoSpaceDN w:val="0"/>
        <w:adjustRightInd w:val="0"/>
        <w:ind w:right="458"/>
        <w:rPr>
          <w:sz w:val="22"/>
          <w:szCs w:val="22"/>
        </w:rPr>
      </w:pPr>
      <w:r w:rsidRPr="00296C94">
        <w:rPr>
          <w:sz w:val="22"/>
          <w:szCs w:val="22"/>
        </w:rPr>
        <w:tab/>
        <w:t>`</w:t>
      </w:r>
      <w:r w:rsidRPr="00296C94">
        <w:rPr>
          <w:sz w:val="22"/>
          <w:szCs w:val="22"/>
        </w:rPr>
        <w:tab/>
      </w:r>
      <w:r w:rsidRPr="00296C94">
        <w:rPr>
          <w:sz w:val="22"/>
          <w:szCs w:val="22"/>
        </w:rPr>
        <w:tab/>
      </w:r>
      <w:r w:rsidRPr="00296C94">
        <w:rPr>
          <w:sz w:val="22"/>
          <w:szCs w:val="22"/>
        </w:rPr>
        <w:tab/>
      </w:r>
      <w:r w:rsidRPr="00296C94">
        <w:rPr>
          <w:sz w:val="22"/>
          <w:szCs w:val="22"/>
        </w:rPr>
        <w:tab/>
      </w:r>
      <w:r w:rsidRPr="00296C94">
        <w:rPr>
          <w:sz w:val="22"/>
          <w:szCs w:val="22"/>
        </w:rPr>
        <w:tab/>
      </w:r>
      <w:r w:rsidR="00A51D22" w:rsidRPr="00296C94">
        <w:rPr>
          <w:sz w:val="22"/>
          <w:szCs w:val="22"/>
        </w:rPr>
        <w:t>priedas</w:t>
      </w:r>
    </w:p>
    <w:p w:rsidR="00296C94" w:rsidRPr="00296C94" w:rsidRDefault="00296C94" w:rsidP="002754A0">
      <w:pPr>
        <w:tabs>
          <w:tab w:val="left" w:pos="1202"/>
          <w:tab w:val="left" w:pos="1293"/>
        </w:tabs>
        <w:overflowPunct w:val="0"/>
        <w:autoSpaceDE w:val="0"/>
        <w:autoSpaceDN w:val="0"/>
        <w:adjustRightInd w:val="0"/>
        <w:ind w:right="458"/>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7318"/>
        <w:gridCol w:w="1701"/>
      </w:tblGrid>
      <w:tr w:rsidR="00A51D22" w:rsidRPr="00296C94" w:rsidTr="00296C94">
        <w:trPr>
          <w:trHeight w:val="255"/>
        </w:trPr>
        <w:tc>
          <w:tcPr>
            <w:tcW w:w="9889" w:type="dxa"/>
            <w:gridSpan w:val="3"/>
            <w:noWrap/>
          </w:tcPr>
          <w:p w:rsidR="00A51D22" w:rsidRPr="00296C94" w:rsidRDefault="00A51D22" w:rsidP="009356CA">
            <w:pPr>
              <w:jc w:val="center"/>
              <w:rPr>
                <w:b/>
                <w:bCs/>
                <w:iCs/>
                <w:sz w:val="22"/>
                <w:szCs w:val="22"/>
              </w:rPr>
            </w:pPr>
            <w:r w:rsidRPr="00296C94">
              <w:rPr>
                <w:b/>
                <w:bCs/>
                <w:iCs/>
                <w:sz w:val="22"/>
                <w:szCs w:val="22"/>
              </w:rPr>
              <w:t>Rokiškio rajono savivaldybės biudžetinių įstaigų didžiausias leistinas etatinių darbuotojų etatų skaičius</w:t>
            </w:r>
          </w:p>
        </w:tc>
      </w:tr>
      <w:tr w:rsidR="00A51D22" w:rsidRPr="00296C94" w:rsidTr="00296C94">
        <w:trPr>
          <w:trHeight w:val="276"/>
        </w:trPr>
        <w:tc>
          <w:tcPr>
            <w:tcW w:w="870" w:type="dxa"/>
            <w:vMerge w:val="restart"/>
          </w:tcPr>
          <w:p w:rsidR="00A51D22" w:rsidRPr="00296C94" w:rsidRDefault="00A51D22" w:rsidP="009356CA">
            <w:pPr>
              <w:jc w:val="center"/>
              <w:rPr>
                <w:sz w:val="22"/>
                <w:szCs w:val="22"/>
              </w:rPr>
            </w:pPr>
            <w:r w:rsidRPr="00296C94">
              <w:rPr>
                <w:sz w:val="22"/>
                <w:szCs w:val="22"/>
              </w:rPr>
              <w:t>Eil.Nr.</w:t>
            </w:r>
          </w:p>
        </w:tc>
        <w:tc>
          <w:tcPr>
            <w:tcW w:w="7318" w:type="dxa"/>
            <w:vMerge w:val="restart"/>
          </w:tcPr>
          <w:p w:rsidR="00A51D22" w:rsidRPr="00296C94" w:rsidRDefault="00A51D22" w:rsidP="009356CA">
            <w:pPr>
              <w:jc w:val="center"/>
              <w:rPr>
                <w:sz w:val="22"/>
                <w:szCs w:val="22"/>
              </w:rPr>
            </w:pPr>
            <w:r w:rsidRPr="00296C94">
              <w:rPr>
                <w:sz w:val="22"/>
                <w:szCs w:val="22"/>
              </w:rPr>
              <w:t>Įstaigos pavadinimas</w:t>
            </w:r>
          </w:p>
        </w:tc>
        <w:tc>
          <w:tcPr>
            <w:tcW w:w="1701" w:type="dxa"/>
            <w:vMerge w:val="restart"/>
          </w:tcPr>
          <w:p w:rsidR="00A51D22" w:rsidRPr="00296C94" w:rsidRDefault="00A51D22" w:rsidP="009356CA">
            <w:pPr>
              <w:jc w:val="center"/>
              <w:rPr>
                <w:sz w:val="22"/>
                <w:szCs w:val="22"/>
              </w:rPr>
            </w:pPr>
            <w:r w:rsidRPr="00296C94">
              <w:rPr>
                <w:sz w:val="22"/>
                <w:szCs w:val="22"/>
              </w:rPr>
              <w:t>Didžiausias leistinas etatų skaičius</w:t>
            </w:r>
          </w:p>
        </w:tc>
      </w:tr>
      <w:tr w:rsidR="00A51D22" w:rsidRPr="00296C94" w:rsidTr="00296C94">
        <w:trPr>
          <w:trHeight w:val="495"/>
        </w:trPr>
        <w:tc>
          <w:tcPr>
            <w:tcW w:w="870" w:type="dxa"/>
            <w:vMerge/>
          </w:tcPr>
          <w:p w:rsidR="00A51D22" w:rsidRPr="00296C94" w:rsidRDefault="00A51D22" w:rsidP="00E5447C">
            <w:pPr>
              <w:rPr>
                <w:sz w:val="22"/>
                <w:szCs w:val="22"/>
              </w:rPr>
            </w:pPr>
          </w:p>
        </w:tc>
        <w:tc>
          <w:tcPr>
            <w:tcW w:w="7318" w:type="dxa"/>
            <w:vMerge/>
          </w:tcPr>
          <w:p w:rsidR="00A51D22" w:rsidRPr="00296C94" w:rsidRDefault="00A51D22" w:rsidP="00E5447C">
            <w:pPr>
              <w:rPr>
                <w:sz w:val="22"/>
                <w:szCs w:val="22"/>
              </w:rPr>
            </w:pPr>
          </w:p>
        </w:tc>
        <w:tc>
          <w:tcPr>
            <w:tcW w:w="1701" w:type="dxa"/>
            <w:vMerge/>
          </w:tcPr>
          <w:p w:rsidR="00A51D22" w:rsidRPr="00296C94" w:rsidRDefault="00A51D22" w:rsidP="00E5447C">
            <w:pPr>
              <w:rPr>
                <w:sz w:val="22"/>
                <w:szCs w:val="22"/>
              </w:rPr>
            </w:pP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1</w:t>
            </w:r>
          </w:p>
        </w:tc>
        <w:tc>
          <w:tcPr>
            <w:tcW w:w="7318" w:type="dxa"/>
            <w:noWrap/>
          </w:tcPr>
          <w:p w:rsidR="00A51D22" w:rsidRPr="00296C94" w:rsidRDefault="00A51D22" w:rsidP="002754A0">
            <w:pPr>
              <w:rPr>
                <w:sz w:val="22"/>
                <w:szCs w:val="22"/>
              </w:rPr>
            </w:pPr>
            <w:r w:rsidRPr="00296C94">
              <w:rPr>
                <w:sz w:val="22"/>
                <w:szCs w:val="22"/>
              </w:rPr>
              <w:t xml:space="preserve">Lopšelis-darželis </w:t>
            </w:r>
            <w:r w:rsidR="002754A0" w:rsidRPr="00296C94">
              <w:rPr>
                <w:sz w:val="22"/>
                <w:szCs w:val="22"/>
              </w:rPr>
              <w:t>,,</w:t>
            </w:r>
            <w:r w:rsidRPr="00296C94">
              <w:rPr>
                <w:sz w:val="22"/>
                <w:szCs w:val="22"/>
              </w:rPr>
              <w:t>Nykštukas</w:t>
            </w:r>
            <w:r w:rsidR="002754A0" w:rsidRPr="00296C94">
              <w:rPr>
                <w:sz w:val="22"/>
                <w:szCs w:val="22"/>
              </w:rPr>
              <w:t>“</w:t>
            </w:r>
          </w:p>
        </w:tc>
        <w:tc>
          <w:tcPr>
            <w:tcW w:w="1701" w:type="dxa"/>
            <w:noWrap/>
          </w:tcPr>
          <w:p w:rsidR="00A51D22" w:rsidRPr="00296C94" w:rsidRDefault="005207B4" w:rsidP="00296C94">
            <w:pPr>
              <w:jc w:val="center"/>
              <w:rPr>
                <w:sz w:val="22"/>
                <w:szCs w:val="22"/>
              </w:rPr>
            </w:pPr>
            <w:r w:rsidRPr="00296C94">
              <w:rPr>
                <w:sz w:val="22"/>
                <w:szCs w:val="22"/>
              </w:rPr>
              <w:t>32,</w:t>
            </w:r>
            <w:r w:rsidR="00D61F36" w:rsidRPr="00296C94">
              <w:rPr>
                <w:sz w:val="22"/>
                <w:szCs w:val="22"/>
              </w:rPr>
              <w:t>8</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2</w:t>
            </w:r>
          </w:p>
        </w:tc>
        <w:tc>
          <w:tcPr>
            <w:tcW w:w="7318" w:type="dxa"/>
            <w:noWrap/>
          </w:tcPr>
          <w:p w:rsidR="00A51D22" w:rsidRPr="00296C94" w:rsidRDefault="00A51D22" w:rsidP="002754A0">
            <w:pPr>
              <w:rPr>
                <w:sz w:val="22"/>
                <w:szCs w:val="22"/>
              </w:rPr>
            </w:pPr>
            <w:r w:rsidRPr="00296C94">
              <w:rPr>
                <w:sz w:val="22"/>
                <w:szCs w:val="22"/>
              </w:rPr>
              <w:t xml:space="preserve">Lopšelis-darželis </w:t>
            </w:r>
            <w:r w:rsidR="002754A0" w:rsidRPr="00296C94">
              <w:rPr>
                <w:sz w:val="22"/>
                <w:szCs w:val="22"/>
              </w:rPr>
              <w:t>,,</w:t>
            </w:r>
            <w:r w:rsidRPr="00296C94">
              <w:rPr>
                <w:sz w:val="22"/>
                <w:szCs w:val="22"/>
              </w:rPr>
              <w:t>Pumpurėlis</w:t>
            </w:r>
            <w:r w:rsidR="002754A0" w:rsidRPr="00296C94">
              <w:rPr>
                <w:sz w:val="22"/>
                <w:szCs w:val="22"/>
              </w:rPr>
              <w:t>“</w:t>
            </w:r>
          </w:p>
        </w:tc>
        <w:tc>
          <w:tcPr>
            <w:tcW w:w="1701" w:type="dxa"/>
            <w:noWrap/>
          </w:tcPr>
          <w:p w:rsidR="00A51D22" w:rsidRPr="00296C94" w:rsidRDefault="00AF4F68" w:rsidP="00296C94">
            <w:pPr>
              <w:jc w:val="center"/>
              <w:rPr>
                <w:sz w:val="22"/>
                <w:szCs w:val="22"/>
              </w:rPr>
            </w:pPr>
            <w:r w:rsidRPr="00296C94">
              <w:rPr>
                <w:sz w:val="22"/>
                <w:szCs w:val="22"/>
              </w:rPr>
              <w:t>5</w:t>
            </w:r>
            <w:r w:rsidR="00382CC7" w:rsidRPr="00296C94">
              <w:rPr>
                <w:sz w:val="22"/>
                <w:szCs w:val="22"/>
              </w:rPr>
              <w:t>4,9</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3</w:t>
            </w:r>
          </w:p>
        </w:tc>
        <w:tc>
          <w:tcPr>
            <w:tcW w:w="7318" w:type="dxa"/>
            <w:noWrap/>
          </w:tcPr>
          <w:p w:rsidR="00A51D22" w:rsidRPr="00296C94" w:rsidRDefault="00A51D22" w:rsidP="002754A0">
            <w:pPr>
              <w:rPr>
                <w:sz w:val="22"/>
                <w:szCs w:val="22"/>
              </w:rPr>
            </w:pPr>
            <w:proofErr w:type="spellStart"/>
            <w:r w:rsidRPr="00296C94">
              <w:rPr>
                <w:sz w:val="22"/>
                <w:szCs w:val="22"/>
              </w:rPr>
              <w:t>Juodupės</w:t>
            </w:r>
            <w:proofErr w:type="spellEnd"/>
            <w:r w:rsidRPr="00296C94">
              <w:rPr>
                <w:sz w:val="22"/>
                <w:szCs w:val="22"/>
              </w:rPr>
              <w:t xml:space="preserve"> lopšelis-darželis</w:t>
            </w:r>
          </w:p>
        </w:tc>
        <w:tc>
          <w:tcPr>
            <w:tcW w:w="1701" w:type="dxa"/>
            <w:noWrap/>
          </w:tcPr>
          <w:p w:rsidR="00A51D22" w:rsidRPr="00296C94" w:rsidRDefault="00A51D22" w:rsidP="00296C94">
            <w:pPr>
              <w:jc w:val="center"/>
              <w:rPr>
                <w:sz w:val="22"/>
                <w:szCs w:val="22"/>
              </w:rPr>
            </w:pPr>
            <w:r w:rsidRPr="00296C94">
              <w:rPr>
                <w:sz w:val="22"/>
                <w:szCs w:val="22"/>
              </w:rPr>
              <w:t>21,75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4</w:t>
            </w:r>
          </w:p>
        </w:tc>
        <w:tc>
          <w:tcPr>
            <w:tcW w:w="7318" w:type="dxa"/>
            <w:noWrap/>
          </w:tcPr>
          <w:p w:rsidR="00A51D22" w:rsidRPr="00296C94" w:rsidRDefault="00A51D22" w:rsidP="00E5447C">
            <w:pPr>
              <w:rPr>
                <w:sz w:val="22"/>
                <w:szCs w:val="22"/>
              </w:rPr>
            </w:pPr>
            <w:r w:rsidRPr="00296C94">
              <w:rPr>
                <w:sz w:val="22"/>
                <w:szCs w:val="22"/>
              </w:rPr>
              <w:t>Kamajų Antano Strazdo gimnazijos IU skyrius</w:t>
            </w:r>
          </w:p>
        </w:tc>
        <w:tc>
          <w:tcPr>
            <w:tcW w:w="1701" w:type="dxa"/>
            <w:noWrap/>
          </w:tcPr>
          <w:p w:rsidR="00A51D22" w:rsidRPr="00296C94" w:rsidRDefault="00A51D22" w:rsidP="00296C94">
            <w:pPr>
              <w:jc w:val="center"/>
              <w:rPr>
                <w:strike/>
                <w:sz w:val="22"/>
                <w:szCs w:val="22"/>
              </w:rPr>
            </w:pPr>
            <w:r w:rsidRPr="00296C94">
              <w:rPr>
                <w:sz w:val="22"/>
                <w:szCs w:val="22"/>
              </w:rPr>
              <w:t>13,55</w:t>
            </w:r>
          </w:p>
        </w:tc>
      </w:tr>
      <w:tr w:rsidR="00A51D22" w:rsidRPr="00296C94" w:rsidTr="00296C94">
        <w:trPr>
          <w:trHeight w:val="255"/>
        </w:trPr>
        <w:tc>
          <w:tcPr>
            <w:tcW w:w="870" w:type="dxa"/>
            <w:noWrap/>
          </w:tcPr>
          <w:p w:rsidR="00A51D22" w:rsidRPr="00296C94" w:rsidRDefault="00A51D22" w:rsidP="00296C94">
            <w:pPr>
              <w:rPr>
                <w:sz w:val="22"/>
                <w:szCs w:val="22"/>
              </w:rPr>
            </w:pPr>
            <w:r w:rsidRPr="00296C94">
              <w:rPr>
                <w:sz w:val="22"/>
                <w:szCs w:val="22"/>
              </w:rPr>
              <w:t>5</w:t>
            </w:r>
          </w:p>
        </w:tc>
        <w:tc>
          <w:tcPr>
            <w:tcW w:w="7318" w:type="dxa"/>
            <w:noWrap/>
          </w:tcPr>
          <w:p w:rsidR="00A51D22" w:rsidRPr="00296C94" w:rsidRDefault="00A51D22" w:rsidP="00E5447C">
            <w:pPr>
              <w:rPr>
                <w:sz w:val="22"/>
                <w:szCs w:val="22"/>
              </w:rPr>
            </w:pPr>
            <w:r w:rsidRPr="00296C94">
              <w:rPr>
                <w:sz w:val="22"/>
                <w:szCs w:val="22"/>
              </w:rPr>
              <w:t>Panemunėlio universalus daugiafunkci</w:t>
            </w:r>
            <w:r w:rsidR="00A54B85" w:rsidRPr="00296C94">
              <w:rPr>
                <w:sz w:val="22"/>
                <w:szCs w:val="22"/>
              </w:rPr>
              <w:t>ni</w:t>
            </w:r>
            <w:r w:rsidRPr="00296C94">
              <w:rPr>
                <w:sz w:val="22"/>
                <w:szCs w:val="22"/>
              </w:rPr>
              <w:t>s centras</w:t>
            </w:r>
          </w:p>
        </w:tc>
        <w:tc>
          <w:tcPr>
            <w:tcW w:w="1701" w:type="dxa"/>
            <w:noWrap/>
          </w:tcPr>
          <w:p w:rsidR="00A51D22" w:rsidRPr="00296C94" w:rsidRDefault="00A51D22" w:rsidP="00296C94">
            <w:pPr>
              <w:jc w:val="center"/>
              <w:rPr>
                <w:strike/>
                <w:sz w:val="22"/>
                <w:szCs w:val="22"/>
              </w:rPr>
            </w:pPr>
            <w:r w:rsidRPr="00296C94">
              <w:rPr>
                <w:sz w:val="22"/>
                <w:szCs w:val="22"/>
              </w:rPr>
              <w:t>9,1</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6</w:t>
            </w:r>
          </w:p>
        </w:tc>
        <w:tc>
          <w:tcPr>
            <w:tcW w:w="7318" w:type="dxa"/>
            <w:noWrap/>
          </w:tcPr>
          <w:p w:rsidR="00A51D22" w:rsidRPr="00296C94" w:rsidRDefault="00A51D22" w:rsidP="002754A0">
            <w:pPr>
              <w:rPr>
                <w:sz w:val="22"/>
                <w:szCs w:val="22"/>
              </w:rPr>
            </w:pPr>
            <w:r w:rsidRPr="00296C94">
              <w:rPr>
                <w:sz w:val="22"/>
                <w:szCs w:val="22"/>
              </w:rPr>
              <w:t xml:space="preserve">Mokykla-darželis </w:t>
            </w:r>
            <w:r w:rsidR="002754A0" w:rsidRPr="00296C94">
              <w:rPr>
                <w:sz w:val="22"/>
                <w:szCs w:val="22"/>
              </w:rPr>
              <w:t>,,</w:t>
            </w:r>
            <w:r w:rsidRPr="00296C94">
              <w:rPr>
                <w:sz w:val="22"/>
                <w:szCs w:val="22"/>
              </w:rPr>
              <w:t>Ąžuoliukas</w:t>
            </w:r>
            <w:r w:rsidR="002754A0" w:rsidRPr="00296C94">
              <w:rPr>
                <w:sz w:val="22"/>
                <w:szCs w:val="22"/>
              </w:rPr>
              <w:t>“</w:t>
            </w:r>
          </w:p>
        </w:tc>
        <w:tc>
          <w:tcPr>
            <w:tcW w:w="1701" w:type="dxa"/>
            <w:noWrap/>
          </w:tcPr>
          <w:p w:rsidR="00A51D22" w:rsidRPr="00296C94" w:rsidRDefault="00327914" w:rsidP="00296C94">
            <w:pPr>
              <w:jc w:val="center"/>
              <w:rPr>
                <w:sz w:val="22"/>
                <w:szCs w:val="22"/>
              </w:rPr>
            </w:pPr>
            <w:r w:rsidRPr="00296C94">
              <w:rPr>
                <w:sz w:val="22"/>
                <w:szCs w:val="22"/>
              </w:rPr>
              <w:t>35</w:t>
            </w:r>
            <w:r w:rsidR="007C0ED5" w:rsidRPr="00296C94">
              <w:rPr>
                <w:sz w:val="22"/>
                <w:szCs w:val="22"/>
              </w:rPr>
              <w:t>,89</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7</w:t>
            </w:r>
          </w:p>
        </w:tc>
        <w:tc>
          <w:tcPr>
            <w:tcW w:w="7318" w:type="dxa"/>
            <w:noWrap/>
          </w:tcPr>
          <w:p w:rsidR="00A51D22" w:rsidRPr="00296C94" w:rsidRDefault="00A51D22" w:rsidP="002754A0">
            <w:pPr>
              <w:rPr>
                <w:sz w:val="22"/>
                <w:szCs w:val="22"/>
              </w:rPr>
            </w:pPr>
            <w:proofErr w:type="spellStart"/>
            <w:r w:rsidRPr="00296C94">
              <w:rPr>
                <w:sz w:val="22"/>
                <w:szCs w:val="22"/>
              </w:rPr>
              <w:t>Obelių</w:t>
            </w:r>
            <w:proofErr w:type="spellEnd"/>
            <w:r w:rsidRPr="00296C94">
              <w:rPr>
                <w:sz w:val="22"/>
                <w:szCs w:val="22"/>
              </w:rPr>
              <w:t xml:space="preserve"> lopšelis</w:t>
            </w:r>
            <w:r w:rsidR="002754A0" w:rsidRPr="00296C94">
              <w:rPr>
                <w:sz w:val="22"/>
                <w:szCs w:val="22"/>
              </w:rPr>
              <w:t>-</w:t>
            </w:r>
            <w:r w:rsidRPr="00296C94">
              <w:rPr>
                <w:sz w:val="22"/>
                <w:szCs w:val="22"/>
              </w:rPr>
              <w:t>darželis</w:t>
            </w:r>
          </w:p>
        </w:tc>
        <w:tc>
          <w:tcPr>
            <w:tcW w:w="1701" w:type="dxa"/>
            <w:noWrap/>
          </w:tcPr>
          <w:p w:rsidR="00A51D22" w:rsidRPr="00296C94" w:rsidRDefault="00A51D22" w:rsidP="00296C94">
            <w:pPr>
              <w:jc w:val="center"/>
              <w:rPr>
                <w:sz w:val="22"/>
                <w:szCs w:val="22"/>
              </w:rPr>
            </w:pPr>
            <w:r w:rsidRPr="00296C94">
              <w:rPr>
                <w:sz w:val="22"/>
                <w:szCs w:val="22"/>
              </w:rPr>
              <w:t>17,45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8</w:t>
            </w:r>
          </w:p>
        </w:tc>
        <w:tc>
          <w:tcPr>
            <w:tcW w:w="7318" w:type="dxa"/>
            <w:noWrap/>
          </w:tcPr>
          <w:p w:rsidR="00A51D22" w:rsidRPr="00296C94" w:rsidRDefault="00A51D22" w:rsidP="00E5447C">
            <w:pPr>
              <w:rPr>
                <w:sz w:val="22"/>
                <w:szCs w:val="22"/>
              </w:rPr>
            </w:pPr>
            <w:r w:rsidRPr="00296C94">
              <w:rPr>
                <w:sz w:val="22"/>
                <w:szCs w:val="22"/>
              </w:rPr>
              <w:t>Kavoliškio mokykla- darželis</w:t>
            </w:r>
          </w:p>
        </w:tc>
        <w:tc>
          <w:tcPr>
            <w:tcW w:w="1701" w:type="dxa"/>
            <w:noWrap/>
          </w:tcPr>
          <w:p w:rsidR="00A51D22" w:rsidRPr="00296C94" w:rsidRDefault="00A51D22" w:rsidP="00296C94">
            <w:pPr>
              <w:jc w:val="center"/>
              <w:rPr>
                <w:sz w:val="22"/>
                <w:szCs w:val="22"/>
              </w:rPr>
            </w:pPr>
            <w:r w:rsidRPr="00296C94">
              <w:rPr>
                <w:sz w:val="22"/>
                <w:szCs w:val="22"/>
              </w:rPr>
              <w:t>17,06</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9</w:t>
            </w:r>
          </w:p>
        </w:tc>
        <w:tc>
          <w:tcPr>
            <w:tcW w:w="7318" w:type="dxa"/>
            <w:noWrap/>
          </w:tcPr>
          <w:p w:rsidR="00A51D22" w:rsidRPr="00296C94" w:rsidRDefault="00A51D22" w:rsidP="002754A0">
            <w:pPr>
              <w:rPr>
                <w:sz w:val="22"/>
                <w:szCs w:val="22"/>
              </w:rPr>
            </w:pPr>
            <w:r w:rsidRPr="00296C94">
              <w:rPr>
                <w:sz w:val="22"/>
                <w:szCs w:val="22"/>
              </w:rPr>
              <w:t xml:space="preserve">Lopšelis-darželis </w:t>
            </w:r>
            <w:r w:rsidR="002754A0" w:rsidRPr="00296C94">
              <w:rPr>
                <w:sz w:val="22"/>
                <w:szCs w:val="22"/>
              </w:rPr>
              <w:t>,,</w:t>
            </w:r>
            <w:r w:rsidRPr="00296C94">
              <w:rPr>
                <w:sz w:val="22"/>
                <w:szCs w:val="22"/>
              </w:rPr>
              <w:t>Varpelis</w:t>
            </w:r>
            <w:r w:rsidR="002754A0" w:rsidRPr="00296C94">
              <w:rPr>
                <w:sz w:val="22"/>
                <w:szCs w:val="22"/>
              </w:rPr>
              <w:t>“</w:t>
            </w:r>
          </w:p>
        </w:tc>
        <w:tc>
          <w:tcPr>
            <w:tcW w:w="1701" w:type="dxa"/>
            <w:noWrap/>
          </w:tcPr>
          <w:p w:rsidR="00A51D22" w:rsidRPr="00296C94" w:rsidRDefault="00DB761A" w:rsidP="00296C94">
            <w:pPr>
              <w:jc w:val="center"/>
              <w:rPr>
                <w:sz w:val="22"/>
                <w:szCs w:val="22"/>
              </w:rPr>
            </w:pPr>
            <w:r w:rsidRPr="00296C94">
              <w:rPr>
                <w:sz w:val="22"/>
                <w:szCs w:val="22"/>
              </w:rPr>
              <w:t>55,73</w:t>
            </w:r>
          </w:p>
        </w:tc>
      </w:tr>
      <w:tr w:rsidR="00A51D22" w:rsidRPr="00296C94" w:rsidTr="00296C94">
        <w:trPr>
          <w:trHeight w:val="261"/>
        </w:trPr>
        <w:tc>
          <w:tcPr>
            <w:tcW w:w="870" w:type="dxa"/>
            <w:noWrap/>
          </w:tcPr>
          <w:p w:rsidR="00A51D22" w:rsidRPr="00296C94" w:rsidRDefault="00A51D22" w:rsidP="00296C94">
            <w:pPr>
              <w:rPr>
                <w:sz w:val="22"/>
                <w:szCs w:val="22"/>
              </w:rPr>
            </w:pPr>
            <w:r w:rsidRPr="00296C94">
              <w:rPr>
                <w:sz w:val="22"/>
                <w:szCs w:val="22"/>
              </w:rPr>
              <w:t>10</w:t>
            </w:r>
          </w:p>
        </w:tc>
        <w:tc>
          <w:tcPr>
            <w:tcW w:w="7318" w:type="dxa"/>
            <w:noWrap/>
          </w:tcPr>
          <w:p w:rsidR="00A51D22" w:rsidRPr="00296C94" w:rsidRDefault="00A51D22" w:rsidP="00155F90">
            <w:pPr>
              <w:rPr>
                <w:sz w:val="22"/>
                <w:szCs w:val="22"/>
              </w:rPr>
            </w:pPr>
            <w:r w:rsidRPr="00296C94">
              <w:rPr>
                <w:sz w:val="22"/>
                <w:szCs w:val="22"/>
              </w:rPr>
              <w:t>Pandėlio pradinė mokykla</w:t>
            </w:r>
          </w:p>
        </w:tc>
        <w:tc>
          <w:tcPr>
            <w:tcW w:w="1701" w:type="dxa"/>
            <w:noWrap/>
          </w:tcPr>
          <w:p w:rsidR="00A51D22" w:rsidRPr="00296C94" w:rsidRDefault="00797BBF" w:rsidP="00296C94">
            <w:pPr>
              <w:jc w:val="center"/>
              <w:rPr>
                <w:sz w:val="22"/>
                <w:szCs w:val="22"/>
              </w:rPr>
            </w:pPr>
            <w:r w:rsidRPr="00296C94">
              <w:rPr>
                <w:sz w:val="22"/>
                <w:szCs w:val="22"/>
              </w:rPr>
              <w:t>2,25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11</w:t>
            </w:r>
          </w:p>
        </w:tc>
        <w:tc>
          <w:tcPr>
            <w:tcW w:w="7318" w:type="dxa"/>
            <w:noWrap/>
          </w:tcPr>
          <w:p w:rsidR="00A51D22" w:rsidRPr="00296C94" w:rsidRDefault="00A51D22" w:rsidP="00E5447C">
            <w:pPr>
              <w:rPr>
                <w:sz w:val="22"/>
                <w:szCs w:val="22"/>
              </w:rPr>
            </w:pPr>
            <w:r w:rsidRPr="00296C94">
              <w:rPr>
                <w:sz w:val="22"/>
                <w:szCs w:val="22"/>
              </w:rPr>
              <w:t>Pandėlio pradinės m-klos Kazliškio skyrius</w:t>
            </w:r>
          </w:p>
        </w:tc>
        <w:tc>
          <w:tcPr>
            <w:tcW w:w="1701" w:type="dxa"/>
            <w:noWrap/>
          </w:tcPr>
          <w:p w:rsidR="00A51D22" w:rsidRPr="00296C94" w:rsidRDefault="00797BBF" w:rsidP="00296C94">
            <w:pPr>
              <w:jc w:val="center"/>
              <w:rPr>
                <w:sz w:val="22"/>
                <w:szCs w:val="22"/>
              </w:rPr>
            </w:pPr>
            <w:r w:rsidRPr="00296C94">
              <w:rPr>
                <w:sz w:val="22"/>
                <w:szCs w:val="22"/>
              </w:rPr>
              <w:t>6,5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12</w:t>
            </w:r>
          </w:p>
        </w:tc>
        <w:tc>
          <w:tcPr>
            <w:tcW w:w="7318" w:type="dxa"/>
            <w:noWrap/>
          </w:tcPr>
          <w:p w:rsidR="00A51D22" w:rsidRPr="00296C94" w:rsidRDefault="00A51D22" w:rsidP="00E5447C">
            <w:pPr>
              <w:rPr>
                <w:sz w:val="22"/>
                <w:szCs w:val="22"/>
              </w:rPr>
            </w:pPr>
            <w:r w:rsidRPr="00296C94">
              <w:rPr>
                <w:sz w:val="22"/>
                <w:szCs w:val="22"/>
              </w:rPr>
              <w:t>Senamiesčio progimnazija</w:t>
            </w:r>
          </w:p>
        </w:tc>
        <w:tc>
          <w:tcPr>
            <w:tcW w:w="1701" w:type="dxa"/>
            <w:noWrap/>
          </w:tcPr>
          <w:p w:rsidR="00A51D22" w:rsidRPr="00296C94" w:rsidRDefault="00DB761A" w:rsidP="00296C94">
            <w:pPr>
              <w:jc w:val="center"/>
              <w:rPr>
                <w:sz w:val="22"/>
                <w:szCs w:val="22"/>
              </w:rPr>
            </w:pPr>
            <w:r w:rsidRPr="00296C94">
              <w:rPr>
                <w:sz w:val="22"/>
                <w:szCs w:val="22"/>
              </w:rPr>
              <w:t>24,56</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13</w:t>
            </w:r>
          </w:p>
        </w:tc>
        <w:tc>
          <w:tcPr>
            <w:tcW w:w="7318" w:type="dxa"/>
            <w:noWrap/>
          </w:tcPr>
          <w:p w:rsidR="00A51D22" w:rsidRPr="00296C94" w:rsidRDefault="00A51D22" w:rsidP="00E5447C">
            <w:pPr>
              <w:rPr>
                <w:sz w:val="22"/>
                <w:szCs w:val="22"/>
              </w:rPr>
            </w:pPr>
            <w:r w:rsidRPr="00296C94">
              <w:rPr>
                <w:sz w:val="22"/>
                <w:szCs w:val="22"/>
              </w:rPr>
              <w:t>Senamiesčio progimnazijos Laibgalių skyrius</w:t>
            </w:r>
          </w:p>
        </w:tc>
        <w:tc>
          <w:tcPr>
            <w:tcW w:w="1701" w:type="dxa"/>
            <w:noWrap/>
          </w:tcPr>
          <w:p w:rsidR="00A51D22" w:rsidRPr="00296C94" w:rsidRDefault="00A51D22" w:rsidP="00296C94">
            <w:pPr>
              <w:jc w:val="center"/>
              <w:rPr>
                <w:sz w:val="22"/>
                <w:szCs w:val="22"/>
              </w:rPr>
            </w:pPr>
            <w:r w:rsidRPr="00296C94">
              <w:rPr>
                <w:sz w:val="22"/>
                <w:szCs w:val="22"/>
              </w:rPr>
              <w:t>7,71</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14</w:t>
            </w:r>
          </w:p>
        </w:tc>
        <w:tc>
          <w:tcPr>
            <w:tcW w:w="7318" w:type="dxa"/>
            <w:noWrap/>
          </w:tcPr>
          <w:p w:rsidR="00A51D22" w:rsidRPr="00296C94" w:rsidRDefault="00A51D22" w:rsidP="00E5447C">
            <w:pPr>
              <w:rPr>
                <w:sz w:val="22"/>
                <w:szCs w:val="22"/>
              </w:rPr>
            </w:pPr>
            <w:r w:rsidRPr="00296C94">
              <w:rPr>
                <w:sz w:val="22"/>
                <w:szCs w:val="22"/>
              </w:rPr>
              <w:t>Kriaunų pagrindinė mokykla</w:t>
            </w:r>
          </w:p>
        </w:tc>
        <w:tc>
          <w:tcPr>
            <w:tcW w:w="1701" w:type="dxa"/>
            <w:noWrap/>
          </w:tcPr>
          <w:p w:rsidR="00A51D22" w:rsidRPr="00296C94" w:rsidRDefault="00A51D22" w:rsidP="00296C94">
            <w:pPr>
              <w:jc w:val="center"/>
              <w:rPr>
                <w:sz w:val="22"/>
                <w:szCs w:val="22"/>
              </w:rPr>
            </w:pPr>
            <w:r w:rsidRPr="00296C94">
              <w:rPr>
                <w:sz w:val="22"/>
                <w:szCs w:val="22"/>
              </w:rPr>
              <w:t>18,75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15</w:t>
            </w:r>
          </w:p>
        </w:tc>
        <w:tc>
          <w:tcPr>
            <w:tcW w:w="7318" w:type="dxa"/>
            <w:noWrap/>
          </w:tcPr>
          <w:p w:rsidR="00A51D22" w:rsidRPr="00296C94" w:rsidRDefault="00A51D22" w:rsidP="00E5447C">
            <w:pPr>
              <w:rPr>
                <w:sz w:val="22"/>
                <w:szCs w:val="22"/>
              </w:rPr>
            </w:pPr>
            <w:r w:rsidRPr="00296C94">
              <w:rPr>
                <w:sz w:val="22"/>
                <w:szCs w:val="22"/>
              </w:rPr>
              <w:t>Panemunėlio pagrindinė mokykla</w:t>
            </w:r>
          </w:p>
        </w:tc>
        <w:tc>
          <w:tcPr>
            <w:tcW w:w="1701" w:type="dxa"/>
            <w:noWrap/>
          </w:tcPr>
          <w:p w:rsidR="00A51D22" w:rsidRPr="00296C94" w:rsidRDefault="009D453E" w:rsidP="00296C94">
            <w:pPr>
              <w:jc w:val="center"/>
              <w:rPr>
                <w:sz w:val="22"/>
                <w:szCs w:val="22"/>
              </w:rPr>
            </w:pPr>
            <w:r w:rsidRPr="00296C94">
              <w:rPr>
                <w:sz w:val="22"/>
                <w:szCs w:val="22"/>
              </w:rPr>
              <w:t>2</w:t>
            </w:r>
            <w:r w:rsidR="004C0F3A">
              <w:rPr>
                <w:sz w:val="22"/>
                <w:szCs w:val="22"/>
              </w:rPr>
              <w:t>4,0</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16</w:t>
            </w:r>
          </w:p>
        </w:tc>
        <w:tc>
          <w:tcPr>
            <w:tcW w:w="7318" w:type="dxa"/>
            <w:noWrap/>
          </w:tcPr>
          <w:p w:rsidR="00A51D22" w:rsidRPr="00296C94" w:rsidRDefault="00A51D22" w:rsidP="00E5447C">
            <w:pPr>
              <w:rPr>
                <w:sz w:val="22"/>
                <w:szCs w:val="22"/>
              </w:rPr>
            </w:pPr>
            <w:proofErr w:type="spellStart"/>
            <w:r w:rsidRPr="00296C94">
              <w:rPr>
                <w:sz w:val="22"/>
                <w:szCs w:val="22"/>
              </w:rPr>
              <w:t>Jūžintų</w:t>
            </w:r>
            <w:proofErr w:type="spellEnd"/>
            <w:r w:rsidRPr="00296C94">
              <w:rPr>
                <w:sz w:val="22"/>
                <w:szCs w:val="22"/>
              </w:rPr>
              <w:t xml:space="preserve"> Juozo </w:t>
            </w:r>
            <w:proofErr w:type="spellStart"/>
            <w:r w:rsidRPr="00296C94">
              <w:rPr>
                <w:sz w:val="22"/>
                <w:szCs w:val="22"/>
              </w:rPr>
              <w:t>Otto</w:t>
            </w:r>
            <w:proofErr w:type="spellEnd"/>
            <w:r w:rsidRPr="00296C94">
              <w:rPr>
                <w:sz w:val="22"/>
                <w:szCs w:val="22"/>
              </w:rPr>
              <w:t xml:space="preserve"> </w:t>
            </w:r>
            <w:proofErr w:type="spellStart"/>
            <w:r w:rsidRPr="00296C94">
              <w:rPr>
                <w:sz w:val="22"/>
                <w:szCs w:val="22"/>
              </w:rPr>
              <w:t>Širvydo</w:t>
            </w:r>
            <w:proofErr w:type="spellEnd"/>
            <w:r w:rsidRPr="00296C94">
              <w:rPr>
                <w:sz w:val="22"/>
                <w:szCs w:val="22"/>
              </w:rPr>
              <w:t xml:space="preserve"> vidurinė mokykla</w:t>
            </w:r>
          </w:p>
        </w:tc>
        <w:tc>
          <w:tcPr>
            <w:tcW w:w="1701" w:type="dxa"/>
            <w:noWrap/>
          </w:tcPr>
          <w:p w:rsidR="00A51D22" w:rsidRPr="00296C94" w:rsidRDefault="00DB761A" w:rsidP="00296C94">
            <w:pPr>
              <w:jc w:val="center"/>
              <w:rPr>
                <w:sz w:val="22"/>
                <w:szCs w:val="22"/>
              </w:rPr>
            </w:pPr>
            <w:r w:rsidRPr="00296C94">
              <w:rPr>
                <w:sz w:val="22"/>
                <w:szCs w:val="22"/>
              </w:rPr>
              <w:t>25,21</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17</w:t>
            </w:r>
          </w:p>
        </w:tc>
        <w:tc>
          <w:tcPr>
            <w:tcW w:w="7318" w:type="dxa"/>
            <w:noWrap/>
          </w:tcPr>
          <w:p w:rsidR="00A51D22" w:rsidRPr="00296C94" w:rsidRDefault="00A51D22" w:rsidP="00E5447C">
            <w:pPr>
              <w:rPr>
                <w:sz w:val="22"/>
                <w:szCs w:val="22"/>
              </w:rPr>
            </w:pPr>
            <w:r w:rsidRPr="00296C94">
              <w:rPr>
                <w:sz w:val="22"/>
                <w:szCs w:val="22"/>
              </w:rPr>
              <w:t>Kamajų Antano Strazdo gimnazija</w:t>
            </w:r>
          </w:p>
        </w:tc>
        <w:tc>
          <w:tcPr>
            <w:tcW w:w="1701" w:type="dxa"/>
            <w:noWrap/>
          </w:tcPr>
          <w:p w:rsidR="00A51D22" w:rsidRPr="00296C94" w:rsidRDefault="00A51D22" w:rsidP="00296C94">
            <w:pPr>
              <w:jc w:val="center"/>
              <w:rPr>
                <w:sz w:val="22"/>
                <w:szCs w:val="22"/>
              </w:rPr>
            </w:pPr>
            <w:r w:rsidRPr="00296C94">
              <w:rPr>
                <w:sz w:val="22"/>
                <w:szCs w:val="22"/>
              </w:rPr>
              <w:t>29</w:t>
            </w:r>
            <w:r w:rsidR="00ED5831" w:rsidRPr="00296C94">
              <w:rPr>
                <w:sz w:val="22"/>
                <w:szCs w:val="22"/>
              </w:rPr>
              <w:t>,</w:t>
            </w:r>
            <w:r w:rsidR="009D453E" w:rsidRPr="00296C94">
              <w:rPr>
                <w:sz w:val="22"/>
                <w:szCs w:val="22"/>
              </w:rPr>
              <w:t>0</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18</w:t>
            </w:r>
          </w:p>
        </w:tc>
        <w:tc>
          <w:tcPr>
            <w:tcW w:w="7318" w:type="dxa"/>
            <w:noWrap/>
          </w:tcPr>
          <w:p w:rsidR="00A51D22" w:rsidRPr="00296C94" w:rsidRDefault="00A51D22" w:rsidP="00E5447C">
            <w:pPr>
              <w:rPr>
                <w:sz w:val="22"/>
                <w:szCs w:val="22"/>
              </w:rPr>
            </w:pPr>
            <w:r w:rsidRPr="00296C94">
              <w:rPr>
                <w:sz w:val="22"/>
                <w:szCs w:val="22"/>
              </w:rPr>
              <w:t>Suaugusiųjų ir jaunimo mokymo centras</w:t>
            </w:r>
          </w:p>
        </w:tc>
        <w:tc>
          <w:tcPr>
            <w:tcW w:w="1701" w:type="dxa"/>
            <w:noWrap/>
          </w:tcPr>
          <w:p w:rsidR="00A51D22" w:rsidRPr="00296C94" w:rsidRDefault="00DB761A" w:rsidP="00296C94">
            <w:pPr>
              <w:jc w:val="center"/>
              <w:rPr>
                <w:sz w:val="22"/>
                <w:szCs w:val="22"/>
              </w:rPr>
            </w:pPr>
            <w:r w:rsidRPr="00296C94">
              <w:rPr>
                <w:sz w:val="22"/>
                <w:szCs w:val="22"/>
              </w:rPr>
              <w:t>9,75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19</w:t>
            </w:r>
          </w:p>
        </w:tc>
        <w:tc>
          <w:tcPr>
            <w:tcW w:w="7318" w:type="dxa"/>
            <w:noWrap/>
          </w:tcPr>
          <w:p w:rsidR="00A51D22" w:rsidRPr="00296C94" w:rsidRDefault="00A51D22" w:rsidP="00E5447C">
            <w:pPr>
              <w:rPr>
                <w:sz w:val="22"/>
                <w:szCs w:val="22"/>
              </w:rPr>
            </w:pPr>
            <w:r w:rsidRPr="00296C94">
              <w:rPr>
                <w:sz w:val="22"/>
                <w:szCs w:val="22"/>
              </w:rPr>
              <w:t>Juozo</w:t>
            </w:r>
            <w:r w:rsidR="002754A0" w:rsidRPr="00296C94">
              <w:rPr>
                <w:sz w:val="22"/>
                <w:szCs w:val="22"/>
              </w:rPr>
              <w:t xml:space="preserve"> </w:t>
            </w:r>
            <w:r w:rsidRPr="00296C94">
              <w:rPr>
                <w:sz w:val="22"/>
                <w:szCs w:val="22"/>
              </w:rPr>
              <w:t>Tumo-Vaižganto gimnazija</w:t>
            </w:r>
          </w:p>
        </w:tc>
        <w:tc>
          <w:tcPr>
            <w:tcW w:w="1701" w:type="dxa"/>
            <w:noWrap/>
          </w:tcPr>
          <w:p w:rsidR="00A51D22" w:rsidRPr="00296C94" w:rsidRDefault="00DB761A" w:rsidP="00296C94">
            <w:pPr>
              <w:jc w:val="center"/>
              <w:rPr>
                <w:sz w:val="22"/>
                <w:szCs w:val="22"/>
              </w:rPr>
            </w:pPr>
            <w:r w:rsidRPr="00296C94">
              <w:rPr>
                <w:sz w:val="22"/>
                <w:szCs w:val="22"/>
              </w:rPr>
              <w:t>79,95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20</w:t>
            </w:r>
          </w:p>
        </w:tc>
        <w:tc>
          <w:tcPr>
            <w:tcW w:w="7318" w:type="dxa"/>
            <w:noWrap/>
          </w:tcPr>
          <w:p w:rsidR="00A51D22" w:rsidRPr="00296C94" w:rsidRDefault="00A51D22" w:rsidP="00E5447C">
            <w:pPr>
              <w:rPr>
                <w:sz w:val="22"/>
                <w:szCs w:val="22"/>
              </w:rPr>
            </w:pPr>
            <w:r w:rsidRPr="00296C94">
              <w:rPr>
                <w:sz w:val="22"/>
                <w:szCs w:val="22"/>
              </w:rPr>
              <w:t>Juozo Tumo-Vaižganto gimnazijos bendrabutis</w:t>
            </w:r>
          </w:p>
        </w:tc>
        <w:tc>
          <w:tcPr>
            <w:tcW w:w="1701" w:type="dxa"/>
            <w:noWrap/>
          </w:tcPr>
          <w:p w:rsidR="00A51D22" w:rsidRPr="00296C94" w:rsidRDefault="00A51D22" w:rsidP="00296C94">
            <w:pPr>
              <w:jc w:val="center"/>
              <w:rPr>
                <w:sz w:val="22"/>
                <w:szCs w:val="22"/>
              </w:rPr>
            </w:pPr>
            <w:r w:rsidRPr="00296C94">
              <w:rPr>
                <w:sz w:val="22"/>
                <w:szCs w:val="22"/>
              </w:rPr>
              <w:t>8,50</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21</w:t>
            </w:r>
          </w:p>
        </w:tc>
        <w:tc>
          <w:tcPr>
            <w:tcW w:w="7318" w:type="dxa"/>
            <w:noWrap/>
          </w:tcPr>
          <w:p w:rsidR="00A51D22" w:rsidRPr="00296C94" w:rsidRDefault="00A51D22" w:rsidP="00E5447C">
            <w:pPr>
              <w:rPr>
                <w:sz w:val="22"/>
                <w:szCs w:val="22"/>
              </w:rPr>
            </w:pPr>
            <w:proofErr w:type="spellStart"/>
            <w:r w:rsidRPr="00296C94">
              <w:rPr>
                <w:sz w:val="22"/>
                <w:szCs w:val="22"/>
              </w:rPr>
              <w:t>Obelių</w:t>
            </w:r>
            <w:proofErr w:type="spellEnd"/>
            <w:r w:rsidRPr="00296C94">
              <w:rPr>
                <w:sz w:val="22"/>
                <w:szCs w:val="22"/>
              </w:rPr>
              <w:t xml:space="preserve"> gimnazija</w:t>
            </w:r>
          </w:p>
        </w:tc>
        <w:tc>
          <w:tcPr>
            <w:tcW w:w="1701" w:type="dxa"/>
            <w:noWrap/>
          </w:tcPr>
          <w:p w:rsidR="00A51D22" w:rsidRPr="00296C94" w:rsidRDefault="00DB761A" w:rsidP="00296C94">
            <w:pPr>
              <w:jc w:val="center"/>
              <w:rPr>
                <w:sz w:val="22"/>
                <w:szCs w:val="22"/>
              </w:rPr>
            </w:pPr>
            <w:r w:rsidRPr="00296C94">
              <w:rPr>
                <w:sz w:val="22"/>
                <w:szCs w:val="22"/>
              </w:rPr>
              <w:t>28,63</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22</w:t>
            </w:r>
          </w:p>
        </w:tc>
        <w:tc>
          <w:tcPr>
            <w:tcW w:w="7318" w:type="dxa"/>
            <w:noWrap/>
          </w:tcPr>
          <w:p w:rsidR="00A51D22" w:rsidRPr="00296C94" w:rsidRDefault="00A51D22" w:rsidP="00E5447C">
            <w:pPr>
              <w:rPr>
                <w:sz w:val="22"/>
                <w:szCs w:val="22"/>
              </w:rPr>
            </w:pPr>
            <w:r w:rsidRPr="00296C94">
              <w:rPr>
                <w:sz w:val="22"/>
                <w:szCs w:val="22"/>
              </w:rPr>
              <w:t xml:space="preserve">Juozo </w:t>
            </w:r>
            <w:proofErr w:type="spellStart"/>
            <w:r w:rsidRPr="00296C94">
              <w:rPr>
                <w:sz w:val="22"/>
                <w:szCs w:val="22"/>
              </w:rPr>
              <w:t>Tūbelio</w:t>
            </w:r>
            <w:proofErr w:type="spellEnd"/>
            <w:r w:rsidRPr="00296C94">
              <w:rPr>
                <w:sz w:val="22"/>
                <w:szCs w:val="22"/>
              </w:rPr>
              <w:t xml:space="preserve"> progimnazija</w:t>
            </w:r>
          </w:p>
        </w:tc>
        <w:tc>
          <w:tcPr>
            <w:tcW w:w="1701" w:type="dxa"/>
            <w:noWrap/>
          </w:tcPr>
          <w:p w:rsidR="00A51D22" w:rsidRPr="00296C94" w:rsidRDefault="00A51D22" w:rsidP="00296C94">
            <w:pPr>
              <w:jc w:val="center"/>
              <w:rPr>
                <w:sz w:val="22"/>
                <w:szCs w:val="22"/>
              </w:rPr>
            </w:pPr>
            <w:r w:rsidRPr="00296C94">
              <w:rPr>
                <w:sz w:val="22"/>
                <w:szCs w:val="22"/>
              </w:rPr>
              <w:t>46,25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23</w:t>
            </w:r>
          </w:p>
        </w:tc>
        <w:tc>
          <w:tcPr>
            <w:tcW w:w="7318" w:type="dxa"/>
            <w:noWrap/>
          </w:tcPr>
          <w:p w:rsidR="00A51D22" w:rsidRPr="00296C94" w:rsidRDefault="00A51D22" w:rsidP="00E5447C">
            <w:pPr>
              <w:rPr>
                <w:sz w:val="22"/>
                <w:szCs w:val="22"/>
              </w:rPr>
            </w:pPr>
            <w:r w:rsidRPr="00296C94">
              <w:rPr>
                <w:sz w:val="22"/>
                <w:szCs w:val="22"/>
              </w:rPr>
              <w:t>Pandėlio gimnazija</w:t>
            </w:r>
          </w:p>
        </w:tc>
        <w:tc>
          <w:tcPr>
            <w:tcW w:w="1701" w:type="dxa"/>
            <w:noWrap/>
          </w:tcPr>
          <w:p w:rsidR="00A51D22" w:rsidRPr="00296C94" w:rsidRDefault="00DB761A" w:rsidP="00296C94">
            <w:pPr>
              <w:jc w:val="center"/>
              <w:rPr>
                <w:sz w:val="22"/>
                <w:szCs w:val="22"/>
              </w:rPr>
            </w:pPr>
            <w:r w:rsidRPr="00296C94">
              <w:rPr>
                <w:sz w:val="22"/>
                <w:szCs w:val="22"/>
              </w:rPr>
              <w:t>37,25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24</w:t>
            </w:r>
          </w:p>
        </w:tc>
        <w:tc>
          <w:tcPr>
            <w:tcW w:w="7318" w:type="dxa"/>
            <w:noWrap/>
          </w:tcPr>
          <w:p w:rsidR="00A51D22" w:rsidRPr="00296C94" w:rsidRDefault="00A51D22" w:rsidP="00E5447C">
            <w:pPr>
              <w:rPr>
                <w:sz w:val="22"/>
                <w:szCs w:val="22"/>
              </w:rPr>
            </w:pPr>
            <w:proofErr w:type="spellStart"/>
            <w:r w:rsidRPr="00296C94">
              <w:rPr>
                <w:sz w:val="22"/>
                <w:szCs w:val="22"/>
              </w:rPr>
              <w:t>Juodupės</w:t>
            </w:r>
            <w:proofErr w:type="spellEnd"/>
            <w:r w:rsidRPr="00296C94">
              <w:rPr>
                <w:sz w:val="22"/>
                <w:szCs w:val="22"/>
              </w:rPr>
              <w:t xml:space="preserve"> gimnazija</w:t>
            </w:r>
          </w:p>
        </w:tc>
        <w:tc>
          <w:tcPr>
            <w:tcW w:w="1701" w:type="dxa"/>
            <w:noWrap/>
          </w:tcPr>
          <w:p w:rsidR="00A51D22" w:rsidRPr="00296C94" w:rsidRDefault="00DB761A" w:rsidP="00296C94">
            <w:pPr>
              <w:jc w:val="center"/>
              <w:rPr>
                <w:sz w:val="22"/>
                <w:szCs w:val="22"/>
              </w:rPr>
            </w:pPr>
            <w:r w:rsidRPr="00296C94">
              <w:rPr>
                <w:sz w:val="22"/>
                <w:szCs w:val="22"/>
              </w:rPr>
              <w:t>33,25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25</w:t>
            </w:r>
          </w:p>
        </w:tc>
        <w:tc>
          <w:tcPr>
            <w:tcW w:w="7318" w:type="dxa"/>
            <w:noWrap/>
          </w:tcPr>
          <w:p w:rsidR="00A51D22" w:rsidRPr="00296C94" w:rsidRDefault="00A51D22" w:rsidP="00E5447C">
            <w:pPr>
              <w:rPr>
                <w:sz w:val="22"/>
                <w:szCs w:val="22"/>
              </w:rPr>
            </w:pPr>
            <w:r w:rsidRPr="00296C94">
              <w:rPr>
                <w:sz w:val="22"/>
                <w:szCs w:val="22"/>
              </w:rPr>
              <w:t>Muzikos mokykla</w:t>
            </w:r>
          </w:p>
        </w:tc>
        <w:tc>
          <w:tcPr>
            <w:tcW w:w="1701" w:type="dxa"/>
            <w:noWrap/>
          </w:tcPr>
          <w:p w:rsidR="00A51D22" w:rsidRPr="00296C94" w:rsidRDefault="00A51D22" w:rsidP="00296C94">
            <w:pPr>
              <w:jc w:val="center"/>
              <w:rPr>
                <w:sz w:val="22"/>
                <w:szCs w:val="22"/>
              </w:rPr>
            </w:pPr>
            <w:r w:rsidRPr="00296C94">
              <w:rPr>
                <w:sz w:val="22"/>
                <w:szCs w:val="22"/>
              </w:rPr>
              <w:t>12,00</w:t>
            </w:r>
          </w:p>
        </w:tc>
      </w:tr>
      <w:tr w:rsidR="00A51D22" w:rsidRPr="00296C94" w:rsidTr="00296C94">
        <w:trPr>
          <w:trHeight w:val="70"/>
        </w:trPr>
        <w:tc>
          <w:tcPr>
            <w:tcW w:w="870" w:type="dxa"/>
            <w:noWrap/>
          </w:tcPr>
          <w:p w:rsidR="00A51D22" w:rsidRPr="00296C94" w:rsidRDefault="00A51D22" w:rsidP="00296C94">
            <w:pPr>
              <w:rPr>
                <w:sz w:val="22"/>
                <w:szCs w:val="22"/>
              </w:rPr>
            </w:pPr>
            <w:r w:rsidRPr="00296C94">
              <w:rPr>
                <w:sz w:val="22"/>
                <w:szCs w:val="22"/>
              </w:rPr>
              <w:t>26</w:t>
            </w:r>
          </w:p>
        </w:tc>
        <w:tc>
          <w:tcPr>
            <w:tcW w:w="7318" w:type="dxa"/>
            <w:noWrap/>
          </w:tcPr>
          <w:p w:rsidR="00A51D22" w:rsidRPr="00296C94" w:rsidRDefault="00A51D22" w:rsidP="00E5447C">
            <w:pPr>
              <w:rPr>
                <w:sz w:val="22"/>
                <w:szCs w:val="22"/>
              </w:rPr>
            </w:pPr>
            <w:r w:rsidRPr="00296C94">
              <w:rPr>
                <w:sz w:val="22"/>
                <w:szCs w:val="22"/>
              </w:rPr>
              <w:t>Choreografijos mokykla</w:t>
            </w:r>
          </w:p>
        </w:tc>
        <w:tc>
          <w:tcPr>
            <w:tcW w:w="1701" w:type="dxa"/>
            <w:noWrap/>
          </w:tcPr>
          <w:p w:rsidR="00A51D22" w:rsidRPr="00296C94" w:rsidRDefault="00A51D22" w:rsidP="00296C94">
            <w:pPr>
              <w:jc w:val="center"/>
              <w:rPr>
                <w:sz w:val="22"/>
                <w:szCs w:val="22"/>
              </w:rPr>
            </w:pPr>
            <w:r w:rsidRPr="00296C94">
              <w:rPr>
                <w:sz w:val="22"/>
                <w:szCs w:val="22"/>
              </w:rPr>
              <w:t>3,25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27</w:t>
            </w:r>
          </w:p>
        </w:tc>
        <w:tc>
          <w:tcPr>
            <w:tcW w:w="7318" w:type="dxa"/>
            <w:noWrap/>
          </w:tcPr>
          <w:p w:rsidR="00A51D22" w:rsidRPr="00296C94" w:rsidRDefault="00A51D22" w:rsidP="00E5447C">
            <w:pPr>
              <w:rPr>
                <w:sz w:val="22"/>
                <w:szCs w:val="22"/>
              </w:rPr>
            </w:pPr>
            <w:r w:rsidRPr="00296C94">
              <w:rPr>
                <w:sz w:val="22"/>
                <w:szCs w:val="22"/>
              </w:rPr>
              <w:t>Pandėlio universalus daugiafunkc</w:t>
            </w:r>
            <w:r w:rsidR="00A54B85" w:rsidRPr="00296C94">
              <w:rPr>
                <w:sz w:val="22"/>
                <w:szCs w:val="22"/>
              </w:rPr>
              <w:t>in</w:t>
            </w:r>
            <w:r w:rsidRPr="00296C94">
              <w:rPr>
                <w:sz w:val="22"/>
                <w:szCs w:val="22"/>
              </w:rPr>
              <w:t>is centras</w:t>
            </w:r>
          </w:p>
        </w:tc>
        <w:tc>
          <w:tcPr>
            <w:tcW w:w="1701" w:type="dxa"/>
            <w:noWrap/>
          </w:tcPr>
          <w:p w:rsidR="00A51D22" w:rsidRPr="00296C94" w:rsidRDefault="00382CC7" w:rsidP="00296C94">
            <w:pPr>
              <w:jc w:val="center"/>
              <w:rPr>
                <w:sz w:val="22"/>
                <w:szCs w:val="22"/>
              </w:rPr>
            </w:pPr>
            <w:r w:rsidRPr="00296C94">
              <w:rPr>
                <w:sz w:val="22"/>
                <w:szCs w:val="22"/>
              </w:rPr>
              <w:t>17,7</w:t>
            </w:r>
            <w:r w:rsidR="00A51D22" w:rsidRPr="00296C94">
              <w:rPr>
                <w:sz w:val="22"/>
                <w:szCs w:val="22"/>
              </w:rPr>
              <w:t>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28</w:t>
            </w:r>
          </w:p>
        </w:tc>
        <w:tc>
          <w:tcPr>
            <w:tcW w:w="7318" w:type="dxa"/>
            <w:noWrap/>
          </w:tcPr>
          <w:p w:rsidR="00A51D22" w:rsidRPr="00296C94" w:rsidRDefault="00A51D22" w:rsidP="002754A0">
            <w:pPr>
              <w:rPr>
                <w:sz w:val="22"/>
                <w:szCs w:val="22"/>
              </w:rPr>
            </w:pPr>
            <w:proofErr w:type="spellStart"/>
            <w:r w:rsidRPr="00296C94">
              <w:rPr>
                <w:sz w:val="22"/>
                <w:szCs w:val="22"/>
              </w:rPr>
              <w:t>Juodupė</w:t>
            </w:r>
            <w:r w:rsidR="00DB4BC6" w:rsidRPr="00296C94">
              <w:rPr>
                <w:sz w:val="22"/>
                <w:szCs w:val="22"/>
              </w:rPr>
              <w:t>s</w:t>
            </w:r>
            <w:proofErr w:type="spellEnd"/>
            <w:r w:rsidR="00DB4BC6" w:rsidRPr="00296C94">
              <w:rPr>
                <w:sz w:val="22"/>
                <w:szCs w:val="22"/>
              </w:rPr>
              <w:t xml:space="preserve"> gimnazijos neformaliojo švietimo</w:t>
            </w:r>
            <w:r w:rsidRPr="00296C94">
              <w:rPr>
                <w:sz w:val="22"/>
                <w:szCs w:val="22"/>
              </w:rPr>
              <w:t xml:space="preserve"> skyrius</w:t>
            </w:r>
          </w:p>
        </w:tc>
        <w:tc>
          <w:tcPr>
            <w:tcW w:w="1701" w:type="dxa"/>
            <w:noWrap/>
          </w:tcPr>
          <w:p w:rsidR="00A51D22" w:rsidRPr="00296C94" w:rsidRDefault="00A51D22" w:rsidP="00296C94">
            <w:pPr>
              <w:jc w:val="center"/>
              <w:rPr>
                <w:sz w:val="22"/>
                <w:szCs w:val="22"/>
              </w:rPr>
            </w:pPr>
            <w:r w:rsidRPr="00296C94">
              <w:rPr>
                <w:sz w:val="22"/>
                <w:szCs w:val="22"/>
              </w:rPr>
              <w:t>0,50</w:t>
            </w:r>
          </w:p>
        </w:tc>
      </w:tr>
      <w:tr w:rsidR="00A51D22" w:rsidRPr="00296C94" w:rsidTr="00296C94">
        <w:trPr>
          <w:trHeight w:val="225"/>
        </w:trPr>
        <w:tc>
          <w:tcPr>
            <w:tcW w:w="870" w:type="dxa"/>
            <w:noWrap/>
          </w:tcPr>
          <w:p w:rsidR="00A51D22" w:rsidRPr="00296C94" w:rsidRDefault="00A51D22" w:rsidP="00296C94">
            <w:pPr>
              <w:rPr>
                <w:sz w:val="22"/>
                <w:szCs w:val="22"/>
              </w:rPr>
            </w:pPr>
            <w:r w:rsidRPr="00296C94">
              <w:rPr>
                <w:sz w:val="22"/>
                <w:szCs w:val="22"/>
              </w:rPr>
              <w:t>29</w:t>
            </w:r>
          </w:p>
        </w:tc>
        <w:tc>
          <w:tcPr>
            <w:tcW w:w="7318" w:type="dxa"/>
            <w:noWrap/>
          </w:tcPr>
          <w:p w:rsidR="00A51D22" w:rsidRPr="00296C94" w:rsidRDefault="00A51D22" w:rsidP="00E5447C">
            <w:pPr>
              <w:rPr>
                <w:sz w:val="22"/>
                <w:szCs w:val="22"/>
              </w:rPr>
            </w:pPr>
            <w:r w:rsidRPr="00296C94">
              <w:rPr>
                <w:sz w:val="22"/>
                <w:szCs w:val="22"/>
              </w:rPr>
              <w:t>Kamaj</w:t>
            </w:r>
            <w:r w:rsidR="0059166D" w:rsidRPr="00296C94">
              <w:rPr>
                <w:sz w:val="22"/>
                <w:szCs w:val="22"/>
              </w:rPr>
              <w:t>ų gimnazijos neformaliojo švietimo</w:t>
            </w:r>
            <w:r w:rsidRPr="00296C94">
              <w:rPr>
                <w:sz w:val="22"/>
                <w:szCs w:val="22"/>
              </w:rPr>
              <w:t xml:space="preserve"> skyrius</w:t>
            </w:r>
          </w:p>
        </w:tc>
        <w:tc>
          <w:tcPr>
            <w:tcW w:w="1701" w:type="dxa"/>
            <w:noWrap/>
          </w:tcPr>
          <w:p w:rsidR="00A51D22" w:rsidRPr="00296C94" w:rsidRDefault="00A51D22" w:rsidP="00296C94">
            <w:pPr>
              <w:jc w:val="center"/>
              <w:rPr>
                <w:sz w:val="22"/>
                <w:szCs w:val="22"/>
              </w:rPr>
            </w:pPr>
            <w:r w:rsidRPr="00296C94">
              <w:rPr>
                <w:sz w:val="22"/>
                <w:szCs w:val="22"/>
              </w:rPr>
              <w:t>0,50</w:t>
            </w:r>
          </w:p>
        </w:tc>
      </w:tr>
      <w:tr w:rsidR="00A51D22" w:rsidRPr="00296C94" w:rsidTr="00296C94">
        <w:trPr>
          <w:trHeight w:val="180"/>
        </w:trPr>
        <w:tc>
          <w:tcPr>
            <w:tcW w:w="870" w:type="dxa"/>
            <w:noWrap/>
          </w:tcPr>
          <w:p w:rsidR="00A51D22" w:rsidRPr="00296C94" w:rsidRDefault="00A51D22" w:rsidP="00296C94">
            <w:pPr>
              <w:rPr>
                <w:sz w:val="22"/>
                <w:szCs w:val="22"/>
              </w:rPr>
            </w:pPr>
            <w:r w:rsidRPr="00296C94">
              <w:rPr>
                <w:sz w:val="22"/>
                <w:szCs w:val="22"/>
              </w:rPr>
              <w:t>30</w:t>
            </w:r>
          </w:p>
        </w:tc>
        <w:tc>
          <w:tcPr>
            <w:tcW w:w="7318" w:type="dxa"/>
            <w:noWrap/>
          </w:tcPr>
          <w:p w:rsidR="00A51D22" w:rsidRPr="00296C94" w:rsidRDefault="00A51D22" w:rsidP="002754A0">
            <w:pPr>
              <w:rPr>
                <w:sz w:val="22"/>
                <w:szCs w:val="22"/>
              </w:rPr>
            </w:pPr>
            <w:proofErr w:type="spellStart"/>
            <w:r w:rsidRPr="00296C94">
              <w:rPr>
                <w:sz w:val="22"/>
                <w:szCs w:val="22"/>
              </w:rPr>
              <w:t>Obelių</w:t>
            </w:r>
            <w:proofErr w:type="spellEnd"/>
            <w:r w:rsidRPr="00296C94">
              <w:rPr>
                <w:sz w:val="22"/>
                <w:szCs w:val="22"/>
              </w:rPr>
              <w:t xml:space="preserve"> gimnazijos neformaliojo</w:t>
            </w:r>
            <w:r w:rsidR="0059166D" w:rsidRPr="00296C94">
              <w:rPr>
                <w:sz w:val="22"/>
                <w:szCs w:val="22"/>
              </w:rPr>
              <w:t xml:space="preserve"> švietimo </w:t>
            </w:r>
            <w:r w:rsidRPr="00296C94">
              <w:rPr>
                <w:sz w:val="22"/>
                <w:szCs w:val="22"/>
              </w:rPr>
              <w:t>skyrius</w:t>
            </w:r>
          </w:p>
        </w:tc>
        <w:tc>
          <w:tcPr>
            <w:tcW w:w="1701" w:type="dxa"/>
            <w:noWrap/>
          </w:tcPr>
          <w:p w:rsidR="00A51D22" w:rsidRPr="00296C94" w:rsidRDefault="00DB761A" w:rsidP="00296C94">
            <w:pPr>
              <w:tabs>
                <w:tab w:val="center" w:pos="1201"/>
                <w:tab w:val="right" w:pos="2403"/>
              </w:tabs>
              <w:jc w:val="center"/>
              <w:rPr>
                <w:sz w:val="22"/>
                <w:szCs w:val="22"/>
              </w:rPr>
            </w:pPr>
            <w:r w:rsidRPr="00296C94">
              <w:rPr>
                <w:sz w:val="22"/>
                <w:szCs w:val="22"/>
              </w:rPr>
              <w:t>1,0</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31</w:t>
            </w:r>
          </w:p>
        </w:tc>
        <w:tc>
          <w:tcPr>
            <w:tcW w:w="7318" w:type="dxa"/>
            <w:noWrap/>
          </w:tcPr>
          <w:p w:rsidR="00A51D22" w:rsidRPr="00296C94" w:rsidRDefault="00A51D22" w:rsidP="00E5447C">
            <w:pPr>
              <w:rPr>
                <w:sz w:val="22"/>
                <w:szCs w:val="22"/>
              </w:rPr>
            </w:pPr>
            <w:r w:rsidRPr="00296C94">
              <w:rPr>
                <w:sz w:val="22"/>
                <w:szCs w:val="22"/>
              </w:rPr>
              <w:t>Švietimo centras</w:t>
            </w:r>
          </w:p>
        </w:tc>
        <w:tc>
          <w:tcPr>
            <w:tcW w:w="1701" w:type="dxa"/>
            <w:noWrap/>
          </w:tcPr>
          <w:p w:rsidR="00A51D22" w:rsidRPr="00296C94" w:rsidRDefault="00A51D22" w:rsidP="00296C94">
            <w:pPr>
              <w:jc w:val="center"/>
              <w:rPr>
                <w:sz w:val="22"/>
                <w:szCs w:val="22"/>
              </w:rPr>
            </w:pPr>
            <w:r w:rsidRPr="00296C94">
              <w:rPr>
                <w:sz w:val="22"/>
                <w:szCs w:val="22"/>
              </w:rPr>
              <w:t>5,5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32</w:t>
            </w:r>
          </w:p>
        </w:tc>
        <w:tc>
          <w:tcPr>
            <w:tcW w:w="7318" w:type="dxa"/>
            <w:noWrap/>
          </w:tcPr>
          <w:p w:rsidR="00A51D22" w:rsidRPr="00296C94" w:rsidRDefault="00A51D22" w:rsidP="00E5447C">
            <w:pPr>
              <w:rPr>
                <w:sz w:val="22"/>
                <w:szCs w:val="22"/>
              </w:rPr>
            </w:pPr>
            <w:r w:rsidRPr="00296C94">
              <w:rPr>
                <w:sz w:val="22"/>
                <w:szCs w:val="22"/>
              </w:rPr>
              <w:t>Pedagoginė psichologinė tarnyba</w:t>
            </w:r>
          </w:p>
        </w:tc>
        <w:tc>
          <w:tcPr>
            <w:tcW w:w="1701" w:type="dxa"/>
            <w:noWrap/>
          </w:tcPr>
          <w:p w:rsidR="00A51D22" w:rsidRPr="00296C94" w:rsidRDefault="00C97BFB" w:rsidP="00296C94">
            <w:pPr>
              <w:jc w:val="center"/>
              <w:rPr>
                <w:strike/>
                <w:sz w:val="22"/>
                <w:szCs w:val="22"/>
                <w:highlight w:val="yellow"/>
              </w:rPr>
            </w:pPr>
            <w:r w:rsidRPr="00296C94">
              <w:rPr>
                <w:sz w:val="22"/>
                <w:szCs w:val="22"/>
              </w:rPr>
              <w:t>7,0</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33</w:t>
            </w:r>
          </w:p>
        </w:tc>
        <w:tc>
          <w:tcPr>
            <w:tcW w:w="7318" w:type="dxa"/>
            <w:noWrap/>
          </w:tcPr>
          <w:p w:rsidR="00A51D22" w:rsidRPr="00296C94" w:rsidRDefault="00A51D22" w:rsidP="00E5447C">
            <w:pPr>
              <w:rPr>
                <w:sz w:val="22"/>
                <w:szCs w:val="22"/>
              </w:rPr>
            </w:pPr>
            <w:r w:rsidRPr="00296C94">
              <w:rPr>
                <w:sz w:val="22"/>
                <w:szCs w:val="22"/>
              </w:rPr>
              <w:t>Priešgaisrinė tarnyba</w:t>
            </w:r>
          </w:p>
        </w:tc>
        <w:tc>
          <w:tcPr>
            <w:tcW w:w="1701" w:type="dxa"/>
            <w:noWrap/>
          </w:tcPr>
          <w:p w:rsidR="00A51D22" w:rsidRPr="00296C94" w:rsidRDefault="00A51D22" w:rsidP="00296C94">
            <w:pPr>
              <w:jc w:val="center"/>
              <w:rPr>
                <w:sz w:val="22"/>
                <w:szCs w:val="22"/>
              </w:rPr>
            </w:pPr>
            <w:r w:rsidRPr="00296C94">
              <w:rPr>
                <w:sz w:val="22"/>
                <w:szCs w:val="22"/>
              </w:rPr>
              <w:t>87,0</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34</w:t>
            </w:r>
          </w:p>
        </w:tc>
        <w:tc>
          <w:tcPr>
            <w:tcW w:w="7318" w:type="dxa"/>
            <w:noWrap/>
          </w:tcPr>
          <w:p w:rsidR="00A51D22" w:rsidRPr="00296C94" w:rsidRDefault="00A51D22" w:rsidP="00E5447C">
            <w:pPr>
              <w:rPr>
                <w:sz w:val="22"/>
                <w:szCs w:val="22"/>
              </w:rPr>
            </w:pPr>
            <w:r w:rsidRPr="00296C94">
              <w:rPr>
                <w:sz w:val="22"/>
                <w:szCs w:val="22"/>
              </w:rPr>
              <w:t>Kultūros centras</w:t>
            </w:r>
          </w:p>
        </w:tc>
        <w:tc>
          <w:tcPr>
            <w:tcW w:w="1701" w:type="dxa"/>
            <w:noWrap/>
          </w:tcPr>
          <w:p w:rsidR="00A51D22" w:rsidRPr="00296C94" w:rsidRDefault="00A51D22" w:rsidP="00296C94">
            <w:pPr>
              <w:jc w:val="center"/>
              <w:rPr>
                <w:sz w:val="22"/>
                <w:szCs w:val="22"/>
              </w:rPr>
            </w:pPr>
            <w:r w:rsidRPr="00296C94">
              <w:rPr>
                <w:sz w:val="22"/>
                <w:szCs w:val="22"/>
              </w:rPr>
              <w:t>28</w:t>
            </w:r>
            <w:r w:rsidR="004C0F3A">
              <w:rPr>
                <w:sz w:val="22"/>
                <w:szCs w:val="22"/>
              </w:rPr>
              <w:t>,0</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35</w:t>
            </w:r>
          </w:p>
        </w:tc>
        <w:tc>
          <w:tcPr>
            <w:tcW w:w="7318" w:type="dxa"/>
            <w:noWrap/>
          </w:tcPr>
          <w:p w:rsidR="00A51D22" w:rsidRPr="00296C94" w:rsidRDefault="00A51D22" w:rsidP="00E5447C">
            <w:pPr>
              <w:rPr>
                <w:sz w:val="22"/>
                <w:szCs w:val="22"/>
              </w:rPr>
            </w:pPr>
            <w:r w:rsidRPr="00296C94">
              <w:rPr>
                <w:sz w:val="22"/>
                <w:szCs w:val="22"/>
              </w:rPr>
              <w:t>Krašto muziejus</w:t>
            </w:r>
          </w:p>
        </w:tc>
        <w:tc>
          <w:tcPr>
            <w:tcW w:w="1701" w:type="dxa"/>
            <w:noWrap/>
          </w:tcPr>
          <w:p w:rsidR="00A51D22" w:rsidRPr="00296C94" w:rsidRDefault="00A51D22" w:rsidP="00296C94">
            <w:pPr>
              <w:jc w:val="center"/>
              <w:rPr>
                <w:sz w:val="22"/>
                <w:szCs w:val="22"/>
              </w:rPr>
            </w:pPr>
            <w:r w:rsidRPr="00296C94">
              <w:rPr>
                <w:sz w:val="22"/>
                <w:szCs w:val="22"/>
              </w:rPr>
              <w:t>3</w:t>
            </w:r>
            <w:r w:rsidR="0075280A" w:rsidRPr="00296C94">
              <w:rPr>
                <w:sz w:val="22"/>
                <w:szCs w:val="22"/>
              </w:rPr>
              <w:t>7</w:t>
            </w:r>
            <w:r w:rsidRPr="00296C94">
              <w:rPr>
                <w:sz w:val="22"/>
                <w:szCs w:val="22"/>
              </w:rPr>
              <w:t>,5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36</w:t>
            </w:r>
          </w:p>
        </w:tc>
        <w:tc>
          <w:tcPr>
            <w:tcW w:w="7318" w:type="dxa"/>
            <w:noWrap/>
          </w:tcPr>
          <w:p w:rsidR="00A51D22" w:rsidRPr="00296C94" w:rsidRDefault="00A51D22" w:rsidP="002754A0">
            <w:pPr>
              <w:rPr>
                <w:sz w:val="22"/>
                <w:szCs w:val="22"/>
              </w:rPr>
            </w:pPr>
            <w:r w:rsidRPr="00296C94">
              <w:rPr>
                <w:sz w:val="22"/>
                <w:szCs w:val="22"/>
              </w:rPr>
              <w:t>Juozo Keliuočio viešoji biblioteka</w:t>
            </w:r>
          </w:p>
        </w:tc>
        <w:tc>
          <w:tcPr>
            <w:tcW w:w="1701" w:type="dxa"/>
            <w:noWrap/>
          </w:tcPr>
          <w:p w:rsidR="00A51D22" w:rsidRPr="00296C94" w:rsidRDefault="00A51D22" w:rsidP="00296C94">
            <w:pPr>
              <w:jc w:val="center"/>
              <w:rPr>
                <w:sz w:val="22"/>
                <w:szCs w:val="22"/>
              </w:rPr>
            </w:pPr>
            <w:r w:rsidRPr="00296C94">
              <w:rPr>
                <w:sz w:val="22"/>
                <w:szCs w:val="22"/>
              </w:rPr>
              <w:t>64,75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37</w:t>
            </w:r>
          </w:p>
        </w:tc>
        <w:tc>
          <w:tcPr>
            <w:tcW w:w="7318" w:type="dxa"/>
            <w:noWrap/>
          </w:tcPr>
          <w:p w:rsidR="00A51D22" w:rsidRPr="00296C94" w:rsidRDefault="00A51D22" w:rsidP="00E5447C">
            <w:pPr>
              <w:rPr>
                <w:sz w:val="22"/>
                <w:szCs w:val="22"/>
              </w:rPr>
            </w:pPr>
            <w:r w:rsidRPr="00296C94">
              <w:rPr>
                <w:sz w:val="22"/>
                <w:szCs w:val="22"/>
              </w:rPr>
              <w:t>Kūno kultūros ir sporto centras</w:t>
            </w:r>
          </w:p>
        </w:tc>
        <w:tc>
          <w:tcPr>
            <w:tcW w:w="1701" w:type="dxa"/>
            <w:noWrap/>
          </w:tcPr>
          <w:p w:rsidR="00A51D22" w:rsidRPr="00296C94" w:rsidRDefault="00A51D22" w:rsidP="00296C94">
            <w:pPr>
              <w:jc w:val="center"/>
              <w:rPr>
                <w:sz w:val="22"/>
                <w:szCs w:val="22"/>
              </w:rPr>
            </w:pPr>
            <w:r w:rsidRPr="00296C94">
              <w:rPr>
                <w:sz w:val="22"/>
                <w:szCs w:val="22"/>
              </w:rPr>
              <w:t>17,0</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38</w:t>
            </w:r>
          </w:p>
        </w:tc>
        <w:tc>
          <w:tcPr>
            <w:tcW w:w="7318" w:type="dxa"/>
            <w:noWrap/>
          </w:tcPr>
          <w:p w:rsidR="00A51D22" w:rsidRPr="00296C94" w:rsidRDefault="00A51D22" w:rsidP="002754A0">
            <w:pPr>
              <w:rPr>
                <w:sz w:val="22"/>
                <w:szCs w:val="22"/>
              </w:rPr>
            </w:pPr>
            <w:r w:rsidRPr="00296C94">
              <w:rPr>
                <w:sz w:val="22"/>
                <w:szCs w:val="22"/>
              </w:rPr>
              <w:t>Socialinės paramos centras</w:t>
            </w:r>
            <w:r w:rsidR="00D809E0" w:rsidRPr="00296C94">
              <w:rPr>
                <w:sz w:val="22"/>
                <w:szCs w:val="22"/>
              </w:rPr>
              <w:t xml:space="preserve"> (1 etatas</w:t>
            </w:r>
            <w:r w:rsidR="002754A0" w:rsidRPr="00296C94">
              <w:rPr>
                <w:sz w:val="22"/>
                <w:szCs w:val="22"/>
              </w:rPr>
              <w:t xml:space="preserve"> </w:t>
            </w:r>
            <w:r w:rsidR="008A46A7" w:rsidRPr="00296C94">
              <w:rPr>
                <w:sz w:val="22"/>
                <w:szCs w:val="22"/>
              </w:rPr>
              <w:t>projekto įgyvendinimo laikotarpiu)</w:t>
            </w:r>
          </w:p>
        </w:tc>
        <w:tc>
          <w:tcPr>
            <w:tcW w:w="1701" w:type="dxa"/>
            <w:noWrap/>
          </w:tcPr>
          <w:p w:rsidR="00A51D22" w:rsidRPr="00296C94" w:rsidRDefault="0087512F" w:rsidP="00296C94">
            <w:pPr>
              <w:jc w:val="center"/>
              <w:rPr>
                <w:sz w:val="22"/>
                <w:szCs w:val="22"/>
              </w:rPr>
            </w:pPr>
            <w:r w:rsidRPr="00296C94">
              <w:rPr>
                <w:sz w:val="22"/>
                <w:szCs w:val="22"/>
              </w:rPr>
              <w:t>46</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39</w:t>
            </w:r>
          </w:p>
        </w:tc>
        <w:tc>
          <w:tcPr>
            <w:tcW w:w="7318" w:type="dxa"/>
            <w:noWrap/>
          </w:tcPr>
          <w:p w:rsidR="00A51D22" w:rsidRPr="00296C94" w:rsidRDefault="00A51D22" w:rsidP="002754A0">
            <w:pPr>
              <w:rPr>
                <w:sz w:val="22"/>
                <w:szCs w:val="22"/>
              </w:rPr>
            </w:pPr>
            <w:r w:rsidRPr="00296C94">
              <w:rPr>
                <w:sz w:val="22"/>
                <w:szCs w:val="22"/>
              </w:rPr>
              <w:t>Vi</w:t>
            </w:r>
            <w:r w:rsidR="00D809E0" w:rsidRPr="00296C94">
              <w:rPr>
                <w:sz w:val="22"/>
                <w:szCs w:val="22"/>
              </w:rPr>
              <w:t>suomenės sveikatos biuras (10,5 etato</w:t>
            </w:r>
            <w:r w:rsidRPr="00296C94">
              <w:rPr>
                <w:sz w:val="22"/>
                <w:szCs w:val="22"/>
              </w:rPr>
              <w:t xml:space="preserve"> – iš</w:t>
            </w:r>
            <w:r w:rsidR="00591436" w:rsidRPr="00296C94">
              <w:rPr>
                <w:sz w:val="22"/>
                <w:szCs w:val="22"/>
              </w:rPr>
              <w:t xml:space="preserve"> pajamų už teikiamas paslaugas)</w:t>
            </w:r>
          </w:p>
        </w:tc>
        <w:tc>
          <w:tcPr>
            <w:tcW w:w="1701" w:type="dxa"/>
            <w:noWrap/>
          </w:tcPr>
          <w:p w:rsidR="00A51D22" w:rsidRPr="00296C94" w:rsidRDefault="00C97BFB" w:rsidP="00296C94">
            <w:pPr>
              <w:jc w:val="center"/>
              <w:rPr>
                <w:sz w:val="22"/>
                <w:szCs w:val="22"/>
              </w:rPr>
            </w:pPr>
            <w:r w:rsidRPr="00296C94">
              <w:rPr>
                <w:sz w:val="22"/>
                <w:szCs w:val="22"/>
              </w:rPr>
              <w:t>21,25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40</w:t>
            </w:r>
          </w:p>
        </w:tc>
        <w:tc>
          <w:tcPr>
            <w:tcW w:w="7318" w:type="dxa"/>
            <w:noWrap/>
          </w:tcPr>
          <w:p w:rsidR="00A51D22" w:rsidRPr="00296C94" w:rsidRDefault="00A51D22" w:rsidP="002754A0">
            <w:pPr>
              <w:rPr>
                <w:sz w:val="22"/>
                <w:szCs w:val="22"/>
              </w:rPr>
            </w:pPr>
            <w:r w:rsidRPr="00296C94">
              <w:rPr>
                <w:sz w:val="22"/>
                <w:szCs w:val="22"/>
              </w:rPr>
              <w:t>Turizmo ir tradicinių amatų informacijos ir koordinavimo</w:t>
            </w:r>
            <w:r w:rsidR="002754A0" w:rsidRPr="00296C94">
              <w:rPr>
                <w:sz w:val="22"/>
                <w:szCs w:val="22"/>
              </w:rPr>
              <w:t xml:space="preserve"> </w:t>
            </w:r>
            <w:r w:rsidRPr="00296C94">
              <w:rPr>
                <w:sz w:val="22"/>
                <w:szCs w:val="22"/>
              </w:rPr>
              <w:t>centras</w:t>
            </w:r>
          </w:p>
        </w:tc>
        <w:tc>
          <w:tcPr>
            <w:tcW w:w="1701" w:type="dxa"/>
            <w:noWrap/>
          </w:tcPr>
          <w:p w:rsidR="00A51D22" w:rsidRPr="00296C94" w:rsidRDefault="00477C12" w:rsidP="00296C94">
            <w:pPr>
              <w:jc w:val="center"/>
              <w:rPr>
                <w:sz w:val="22"/>
                <w:szCs w:val="22"/>
              </w:rPr>
            </w:pPr>
            <w:r w:rsidRPr="00296C94">
              <w:rPr>
                <w:sz w:val="22"/>
                <w:szCs w:val="22"/>
              </w:rPr>
              <w:t>3,5</w:t>
            </w:r>
          </w:p>
        </w:tc>
      </w:tr>
      <w:tr w:rsidR="00A51D22" w:rsidRPr="00296C94" w:rsidTr="00296C94">
        <w:trPr>
          <w:trHeight w:val="229"/>
        </w:trPr>
        <w:tc>
          <w:tcPr>
            <w:tcW w:w="870" w:type="dxa"/>
            <w:noWrap/>
          </w:tcPr>
          <w:p w:rsidR="00A51D22" w:rsidRPr="00296C94" w:rsidRDefault="00A51D22" w:rsidP="00296C94">
            <w:pPr>
              <w:rPr>
                <w:sz w:val="22"/>
                <w:szCs w:val="22"/>
              </w:rPr>
            </w:pPr>
            <w:r w:rsidRPr="00296C94">
              <w:rPr>
                <w:sz w:val="22"/>
                <w:szCs w:val="22"/>
              </w:rPr>
              <w:t>41</w:t>
            </w:r>
          </w:p>
        </w:tc>
        <w:tc>
          <w:tcPr>
            <w:tcW w:w="7318" w:type="dxa"/>
            <w:noWrap/>
          </w:tcPr>
          <w:p w:rsidR="00A51D22" w:rsidRPr="00296C94" w:rsidRDefault="00A51D22" w:rsidP="00E5447C">
            <w:pPr>
              <w:rPr>
                <w:sz w:val="22"/>
                <w:szCs w:val="22"/>
              </w:rPr>
            </w:pPr>
            <w:r w:rsidRPr="00296C94">
              <w:rPr>
                <w:sz w:val="22"/>
                <w:szCs w:val="22"/>
              </w:rPr>
              <w:t>Rokiškio pagrindinė mokykla</w:t>
            </w:r>
          </w:p>
        </w:tc>
        <w:tc>
          <w:tcPr>
            <w:tcW w:w="1701" w:type="dxa"/>
            <w:noWrap/>
          </w:tcPr>
          <w:p w:rsidR="00A51D22" w:rsidRPr="00296C94" w:rsidRDefault="009D453E" w:rsidP="00296C94">
            <w:pPr>
              <w:jc w:val="center"/>
              <w:rPr>
                <w:sz w:val="22"/>
                <w:szCs w:val="22"/>
              </w:rPr>
            </w:pPr>
            <w:r w:rsidRPr="00296C94">
              <w:rPr>
                <w:sz w:val="22"/>
                <w:szCs w:val="22"/>
              </w:rPr>
              <w:t>20</w:t>
            </w:r>
            <w:r w:rsidR="00DB761A" w:rsidRPr="00296C94">
              <w:rPr>
                <w:sz w:val="22"/>
                <w:szCs w:val="22"/>
              </w:rPr>
              <w:t>,12</w:t>
            </w:r>
          </w:p>
        </w:tc>
      </w:tr>
      <w:tr w:rsidR="002754A0" w:rsidRPr="00296C94" w:rsidTr="00296C94">
        <w:trPr>
          <w:trHeight w:val="229"/>
        </w:trPr>
        <w:tc>
          <w:tcPr>
            <w:tcW w:w="870" w:type="dxa"/>
            <w:noWrap/>
          </w:tcPr>
          <w:p w:rsidR="002754A0" w:rsidRPr="00296C94" w:rsidRDefault="002754A0" w:rsidP="009356CA">
            <w:pPr>
              <w:jc w:val="right"/>
              <w:rPr>
                <w:sz w:val="22"/>
                <w:szCs w:val="22"/>
              </w:rPr>
            </w:pPr>
          </w:p>
        </w:tc>
        <w:tc>
          <w:tcPr>
            <w:tcW w:w="7318" w:type="dxa"/>
            <w:noWrap/>
          </w:tcPr>
          <w:p w:rsidR="002754A0" w:rsidRPr="00296C94" w:rsidRDefault="002754A0" w:rsidP="002754A0">
            <w:pPr>
              <w:rPr>
                <w:sz w:val="22"/>
                <w:szCs w:val="22"/>
              </w:rPr>
            </w:pPr>
            <w:r w:rsidRPr="00296C94">
              <w:rPr>
                <w:b/>
                <w:sz w:val="22"/>
                <w:szCs w:val="22"/>
              </w:rPr>
              <w:t>Iš viso</w:t>
            </w:r>
            <w:r w:rsidRPr="00296C94">
              <w:rPr>
                <w:b/>
                <w:sz w:val="22"/>
                <w:szCs w:val="22"/>
              </w:rPr>
              <w:tab/>
            </w:r>
          </w:p>
        </w:tc>
        <w:tc>
          <w:tcPr>
            <w:tcW w:w="1701" w:type="dxa"/>
            <w:noWrap/>
          </w:tcPr>
          <w:p w:rsidR="002754A0" w:rsidRPr="00296C94" w:rsidRDefault="002754A0" w:rsidP="00296C94">
            <w:pPr>
              <w:jc w:val="center"/>
              <w:rPr>
                <w:sz w:val="22"/>
                <w:szCs w:val="22"/>
              </w:rPr>
            </w:pPr>
            <w:r w:rsidRPr="00296C94">
              <w:rPr>
                <w:b/>
                <w:sz w:val="22"/>
                <w:szCs w:val="22"/>
              </w:rPr>
              <w:t>1012,</w:t>
            </w:r>
            <w:r w:rsidR="004C0F3A">
              <w:rPr>
                <w:b/>
                <w:sz w:val="22"/>
                <w:szCs w:val="22"/>
              </w:rPr>
              <w:t>41</w:t>
            </w:r>
          </w:p>
        </w:tc>
      </w:tr>
    </w:tbl>
    <w:p w:rsidR="002754A0" w:rsidRPr="00296C94" w:rsidRDefault="002754A0" w:rsidP="00D809E0">
      <w:pPr>
        <w:rPr>
          <w:b/>
          <w:sz w:val="22"/>
          <w:szCs w:val="22"/>
        </w:rPr>
      </w:pPr>
    </w:p>
    <w:p w:rsidR="00A51D22" w:rsidRPr="00296C94" w:rsidRDefault="002754A0" w:rsidP="002754A0">
      <w:pPr>
        <w:jc w:val="center"/>
        <w:rPr>
          <w:sz w:val="22"/>
          <w:szCs w:val="22"/>
          <w:u w:val="single"/>
        </w:rPr>
      </w:pPr>
      <w:r w:rsidRPr="00296C94">
        <w:rPr>
          <w:sz w:val="22"/>
          <w:szCs w:val="22"/>
          <w:u w:val="single"/>
        </w:rPr>
        <w:tab/>
      </w:r>
      <w:r w:rsidRPr="00296C94">
        <w:rPr>
          <w:sz w:val="22"/>
          <w:szCs w:val="22"/>
          <w:u w:val="single"/>
        </w:rPr>
        <w:tab/>
      </w:r>
    </w:p>
    <w:p w:rsidR="00A51D22" w:rsidRPr="00023A1A" w:rsidRDefault="00A51D22" w:rsidP="001B3D9A">
      <w:pPr>
        <w:tabs>
          <w:tab w:val="left" w:pos="1202"/>
          <w:tab w:val="left" w:pos="1293"/>
        </w:tabs>
        <w:overflowPunct w:val="0"/>
        <w:autoSpaceDE w:val="0"/>
        <w:autoSpaceDN w:val="0"/>
        <w:adjustRightInd w:val="0"/>
      </w:pPr>
    </w:p>
    <w:p w:rsidR="00A51D22" w:rsidRPr="00023A1A" w:rsidRDefault="00A51D22" w:rsidP="001B3D9A">
      <w:pPr>
        <w:tabs>
          <w:tab w:val="left" w:pos="1202"/>
          <w:tab w:val="left" w:pos="1293"/>
        </w:tabs>
        <w:overflowPunct w:val="0"/>
        <w:autoSpaceDE w:val="0"/>
        <w:autoSpaceDN w:val="0"/>
        <w:adjustRightInd w:val="0"/>
      </w:pPr>
    </w:p>
    <w:p w:rsidR="001178C9" w:rsidRPr="00023A1A" w:rsidRDefault="00A51D22" w:rsidP="001178C9">
      <w:pPr>
        <w:tabs>
          <w:tab w:val="left" w:pos="1202"/>
          <w:tab w:val="left" w:pos="1293"/>
        </w:tabs>
        <w:overflowPunct w:val="0"/>
        <w:autoSpaceDE w:val="0"/>
        <w:autoSpaceDN w:val="0"/>
        <w:adjustRightInd w:val="0"/>
        <w:jc w:val="center"/>
        <w:rPr>
          <w:b/>
          <w:szCs w:val="20"/>
        </w:rPr>
      </w:pPr>
      <w:r w:rsidRPr="00023A1A">
        <w:rPr>
          <w:b/>
        </w:rPr>
        <w:lastRenderedPageBreak/>
        <w:t>SPRENDIMO PROJEKTO „</w:t>
      </w:r>
      <w:r w:rsidR="001178C9" w:rsidRPr="00023A1A">
        <w:rPr>
          <w:b/>
          <w:szCs w:val="20"/>
        </w:rPr>
        <w:t>DĖL DIDŽIAUSIO LEISTINO DARBUOTOJŲ SKAIČIAUS</w:t>
      </w:r>
      <w:r w:rsidR="001178C9" w:rsidRPr="00023A1A">
        <w:rPr>
          <w:b/>
        </w:rPr>
        <w:t xml:space="preserve"> PATVIRTINIMO ROKIŠKIO RAJONO SAVIVALDYBĖS BIUDŽETINĖSE  ĮSTAIGOSE“</w:t>
      </w:r>
    </w:p>
    <w:p w:rsidR="00A51D22" w:rsidRPr="00023A1A" w:rsidRDefault="00A51D22" w:rsidP="001178C9">
      <w:pPr>
        <w:tabs>
          <w:tab w:val="left" w:pos="1202"/>
          <w:tab w:val="left" w:pos="1293"/>
        </w:tabs>
        <w:overflowPunct w:val="0"/>
        <w:autoSpaceDE w:val="0"/>
        <w:autoSpaceDN w:val="0"/>
        <w:adjustRightInd w:val="0"/>
        <w:jc w:val="center"/>
        <w:rPr>
          <w:b/>
        </w:rPr>
      </w:pPr>
    </w:p>
    <w:p w:rsidR="00A51D22" w:rsidRPr="00023A1A" w:rsidRDefault="00A51D22" w:rsidP="002E039F">
      <w:pPr>
        <w:tabs>
          <w:tab w:val="left" w:pos="5040"/>
        </w:tabs>
        <w:jc w:val="center"/>
        <w:rPr>
          <w:b/>
        </w:rPr>
      </w:pPr>
    </w:p>
    <w:p w:rsidR="00A51D22" w:rsidRPr="00023A1A" w:rsidRDefault="00A51D22" w:rsidP="0064315C">
      <w:pPr>
        <w:pStyle w:val="prastasistinklapis"/>
        <w:spacing w:before="0" w:beforeAutospacing="0" w:after="0" w:afterAutospacing="0"/>
        <w:ind w:firstLine="720"/>
        <w:jc w:val="both"/>
        <w:rPr>
          <w:rStyle w:val="Grietas"/>
          <w:color w:val="000000"/>
        </w:rPr>
      </w:pPr>
      <w:r w:rsidRPr="00023A1A">
        <w:rPr>
          <w:rStyle w:val="Grietas"/>
          <w:color w:val="000000"/>
        </w:rPr>
        <w:t>Parengto teisės akto projekto tikslas ir uždaviniai.</w:t>
      </w:r>
    </w:p>
    <w:p w:rsidR="00DC2864" w:rsidRPr="00023A1A" w:rsidRDefault="00A51D22" w:rsidP="0064315C">
      <w:pPr>
        <w:pStyle w:val="prastasistinklapis"/>
        <w:spacing w:before="0" w:beforeAutospacing="0" w:after="0" w:afterAutospacing="0"/>
        <w:ind w:firstLine="720"/>
        <w:jc w:val="both"/>
        <w:rPr>
          <w:rStyle w:val="Grietas"/>
          <w:b w:val="0"/>
          <w:color w:val="000000"/>
        </w:rPr>
      </w:pPr>
      <w:r w:rsidRPr="00023A1A">
        <w:rPr>
          <w:rStyle w:val="Grietas"/>
          <w:b w:val="0"/>
          <w:color w:val="000000"/>
        </w:rPr>
        <w:t>Projekto tikslas</w:t>
      </w:r>
      <w:r w:rsidR="00DC2864" w:rsidRPr="00023A1A">
        <w:rPr>
          <w:rStyle w:val="Grietas"/>
          <w:b w:val="0"/>
          <w:color w:val="000000"/>
        </w:rPr>
        <w:t xml:space="preserve"> – </w:t>
      </w:r>
      <w:r w:rsidR="006F3879" w:rsidRPr="00023A1A">
        <w:rPr>
          <w:rStyle w:val="Grietas"/>
          <w:b w:val="0"/>
          <w:color w:val="000000"/>
        </w:rPr>
        <w:t>patvirtinti didžiausią leistiną darbuotojų skaičių Rokiškio rajono biud</w:t>
      </w:r>
      <w:r w:rsidR="003D27D8" w:rsidRPr="00023A1A">
        <w:rPr>
          <w:rStyle w:val="Grietas"/>
          <w:b w:val="0"/>
          <w:color w:val="000000"/>
        </w:rPr>
        <w:t>ž</w:t>
      </w:r>
      <w:r w:rsidR="006F3879" w:rsidRPr="00023A1A">
        <w:rPr>
          <w:rStyle w:val="Grietas"/>
          <w:b w:val="0"/>
          <w:color w:val="000000"/>
        </w:rPr>
        <w:t>etinėse įstaigose.</w:t>
      </w:r>
    </w:p>
    <w:p w:rsidR="00DC2864" w:rsidRPr="00023A1A" w:rsidRDefault="00A51D22" w:rsidP="0064315C">
      <w:pPr>
        <w:pStyle w:val="prastasistinklapis"/>
        <w:spacing w:before="0" w:beforeAutospacing="0" w:after="0" w:afterAutospacing="0"/>
        <w:ind w:firstLine="720"/>
        <w:jc w:val="both"/>
        <w:rPr>
          <w:color w:val="000000"/>
        </w:rPr>
      </w:pPr>
      <w:r w:rsidRPr="00023A1A">
        <w:rPr>
          <w:b/>
          <w:bCs/>
        </w:rPr>
        <w:t>Šiuo metu esantis teisinis reglamentavimas</w:t>
      </w:r>
      <w:r w:rsidR="00DC2864" w:rsidRPr="00023A1A">
        <w:rPr>
          <w:b/>
          <w:bCs/>
        </w:rPr>
        <w:t xml:space="preserve">. </w:t>
      </w:r>
      <w:r w:rsidRPr="00023A1A">
        <w:t>Sprendimo projektas yra parengta</w:t>
      </w:r>
      <w:r w:rsidR="00AB3B93" w:rsidRPr="00023A1A">
        <w:t>s</w:t>
      </w:r>
      <w:r w:rsidRPr="00023A1A">
        <w:t xml:space="preserve"> vadovaujantis </w:t>
      </w:r>
      <w:r w:rsidR="003D27D8" w:rsidRPr="00023A1A">
        <w:rPr>
          <w:color w:val="000000"/>
        </w:rPr>
        <w:t>Lietuvos Respublikos vietos savivaldos įstatymo 16 straipsnio 4 dalimi, 18 straipsnio 1 dalimi, Lietuvos Respublikos biudžetinių įstaigų įstatymo 4 straipsnio 1 ir 2 dalimis, 3 dalies 7 punktu ir 4 dalimi.</w:t>
      </w:r>
    </w:p>
    <w:p w:rsidR="00797BBF" w:rsidRPr="00023A1A" w:rsidRDefault="00A51D22" w:rsidP="0064315C">
      <w:pPr>
        <w:pStyle w:val="prastasistinklapis"/>
        <w:spacing w:before="0" w:beforeAutospacing="0" w:after="0" w:afterAutospacing="0"/>
        <w:ind w:firstLine="720"/>
        <w:jc w:val="both"/>
        <w:rPr>
          <w:color w:val="000000"/>
        </w:rPr>
      </w:pPr>
      <w:r w:rsidRPr="00023A1A">
        <w:rPr>
          <w:b/>
          <w:bCs/>
        </w:rPr>
        <w:t>Sprendimo projekto esmė.</w:t>
      </w:r>
      <w:r w:rsidRPr="00023A1A">
        <w:t xml:space="preserve"> </w:t>
      </w:r>
      <w:r w:rsidR="003D27D8" w:rsidRPr="00023A1A">
        <w:t>Ben</w:t>
      </w:r>
      <w:r w:rsidRPr="00023A1A">
        <w:t xml:space="preserve">dras didžiausias leistinas </w:t>
      </w:r>
      <w:r w:rsidR="00AD32A1" w:rsidRPr="00023A1A">
        <w:t>biu</w:t>
      </w:r>
      <w:r w:rsidRPr="00023A1A">
        <w:t>d</w:t>
      </w:r>
      <w:r w:rsidR="00AD32A1" w:rsidRPr="00023A1A">
        <w:t xml:space="preserve">žetinių įstaigų </w:t>
      </w:r>
      <w:r w:rsidR="003D27D8" w:rsidRPr="00023A1A">
        <w:t>d</w:t>
      </w:r>
      <w:r w:rsidR="00035D6E" w:rsidRPr="00023A1A">
        <w:t xml:space="preserve">arbuotojų skaičius </w:t>
      </w:r>
      <w:r w:rsidR="004C0F3A">
        <w:t>didinamas 1,45</w:t>
      </w:r>
      <w:r w:rsidR="00D214AE" w:rsidRPr="00023A1A">
        <w:t xml:space="preserve"> </w:t>
      </w:r>
      <w:r w:rsidR="00082738" w:rsidRPr="00023A1A">
        <w:t>etat</w:t>
      </w:r>
      <w:r w:rsidR="00D214AE" w:rsidRPr="00023A1A">
        <w:t>o</w:t>
      </w:r>
      <w:r w:rsidR="003C0019" w:rsidRPr="00023A1A">
        <w:t xml:space="preserve"> </w:t>
      </w:r>
      <w:r w:rsidR="00082738" w:rsidRPr="00023A1A">
        <w:t>ir sudar</w:t>
      </w:r>
      <w:r w:rsidR="0044096C" w:rsidRPr="00023A1A">
        <w:t>y</w:t>
      </w:r>
      <w:r w:rsidR="00082738" w:rsidRPr="00023A1A">
        <w:t>tų</w:t>
      </w:r>
      <w:r w:rsidR="0087512F" w:rsidRPr="00023A1A">
        <w:t xml:space="preserve"> 1012</w:t>
      </w:r>
      <w:r w:rsidR="004C0F3A">
        <w:t xml:space="preserve">,41 </w:t>
      </w:r>
      <w:r w:rsidRPr="00023A1A">
        <w:t>etat</w:t>
      </w:r>
      <w:r w:rsidR="00327914" w:rsidRPr="00023A1A">
        <w:t>o</w:t>
      </w:r>
      <w:r w:rsidRPr="00023A1A">
        <w:t>.</w:t>
      </w:r>
    </w:p>
    <w:p w:rsidR="009B786D" w:rsidRPr="00023A1A" w:rsidRDefault="009B786D" w:rsidP="0064315C">
      <w:pPr>
        <w:numPr>
          <w:ilvl w:val="0"/>
          <w:numId w:val="16"/>
        </w:numPr>
        <w:tabs>
          <w:tab w:val="left" w:pos="1202"/>
          <w:tab w:val="left" w:pos="1293"/>
        </w:tabs>
        <w:overflowPunct w:val="0"/>
        <w:autoSpaceDE w:val="0"/>
        <w:autoSpaceDN w:val="0"/>
        <w:adjustRightInd w:val="0"/>
        <w:ind w:left="0" w:firstLine="720"/>
        <w:jc w:val="both"/>
      </w:pPr>
      <w:r w:rsidRPr="00023A1A">
        <w:t xml:space="preserve">Panemunėlio pagrindinė mokykla nebevykdo mokinių pavėžėjimo funkcijos, autobusas </w:t>
      </w:r>
    </w:p>
    <w:p w:rsidR="00C41885" w:rsidRPr="00023A1A" w:rsidRDefault="009B786D" w:rsidP="0064315C">
      <w:pPr>
        <w:tabs>
          <w:tab w:val="left" w:pos="1202"/>
          <w:tab w:val="left" w:pos="1293"/>
        </w:tabs>
        <w:overflowPunct w:val="0"/>
        <w:autoSpaceDE w:val="0"/>
        <w:autoSpaceDN w:val="0"/>
        <w:adjustRightInd w:val="0"/>
        <w:ind w:firstLine="720"/>
        <w:jc w:val="both"/>
      </w:pPr>
      <w:r w:rsidRPr="00023A1A">
        <w:t>perduotas J</w:t>
      </w:r>
      <w:r w:rsidR="00DC2864" w:rsidRPr="00023A1A">
        <w:t>uozo</w:t>
      </w:r>
      <w:r w:rsidR="00E94BB7" w:rsidRPr="00023A1A">
        <w:t xml:space="preserve"> </w:t>
      </w:r>
      <w:proofErr w:type="spellStart"/>
      <w:r w:rsidRPr="00023A1A">
        <w:t>Tūbelio</w:t>
      </w:r>
      <w:proofErr w:type="spellEnd"/>
      <w:r w:rsidRPr="00023A1A">
        <w:t xml:space="preserve"> progimnazijai, todėl ir</w:t>
      </w:r>
      <w:r w:rsidR="007E5C65">
        <w:t xml:space="preserve"> mažinamas darbuotojų skaičius 0,75 etato</w:t>
      </w:r>
      <w:bookmarkStart w:id="0" w:name="_GoBack"/>
      <w:bookmarkEnd w:id="0"/>
      <w:r w:rsidR="00DC2864" w:rsidRPr="00023A1A">
        <w:t>;</w:t>
      </w:r>
    </w:p>
    <w:p w:rsidR="00E94BB7" w:rsidRPr="00023A1A" w:rsidRDefault="00E94BB7" w:rsidP="0064315C">
      <w:pPr>
        <w:numPr>
          <w:ilvl w:val="0"/>
          <w:numId w:val="16"/>
        </w:numPr>
        <w:tabs>
          <w:tab w:val="left" w:pos="1202"/>
          <w:tab w:val="left" w:pos="1293"/>
        </w:tabs>
        <w:overflowPunct w:val="0"/>
        <w:autoSpaceDE w:val="0"/>
        <w:autoSpaceDN w:val="0"/>
        <w:adjustRightInd w:val="0"/>
        <w:ind w:left="0" w:firstLine="720"/>
        <w:jc w:val="both"/>
      </w:pPr>
      <w:r w:rsidRPr="00023A1A">
        <w:t>Kamajų</w:t>
      </w:r>
      <w:r w:rsidR="009B786D" w:rsidRPr="00023A1A">
        <w:t xml:space="preserve"> A</w:t>
      </w:r>
      <w:r w:rsidRPr="00023A1A">
        <w:t>.</w:t>
      </w:r>
      <w:r w:rsidR="00DC2864" w:rsidRPr="00023A1A">
        <w:t xml:space="preserve"> </w:t>
      </w:r>
      <w:r w:rsidR="009B786D" w:rsidRPr="00023A1A">
        <w:t xml:space="preserve">Strazdo gimnazija vykdė funkcijas </w:t>
      </w:r>
      <w:proofErr w:type="spellStart"/>
      <w:r w:rsidR="009B786D" w:rsidRPr="00023A1A">
        <w:t>Jūžintų</w:t>
      </w:r>
      <w:proofErr w:type="spellEnd"/>
      <w:r w:rsidR="009B786D" w:rsidRPr="00023A1A">
        <w:t xml:space="preserve"> O.</w:t>
      </w:r>
      <w:r w:rsidR="00E20E2C" w:rsidRPr="00023A1A">
        <w:t xml:space="preserve"> </w:t>
      </w:r>
      <w:proofErr w:type="spellStart"/>
      <w:r w:rsidR="009B786D" w:rsidRPr="00023A1A">
        <w:t>Širvydo</w:t>
      </w:r>
      <w:proofErr w:type="spellEnd"/>
      <w:r w:rsidR="009B786D" w:rsidRPr="00023A1A">
        <w:t xml:space="preserve"> pagrindinėje </w:t>
      </w:r>
    </w:p>
    <w:p w:rsidR="00023A1A" w:rsidRPr="00023A1A" w:rsidRDefault="009B786D" w:rsidP="0064315C">
      <w:pPr>
        <w:tabs>
          <w:tab w:val="left" w:pos="1202"/>
          <w:tab w:val="left" w:pos="1293"/>
        </w:tabs>
        <w:overflowPunct w:val="0"/>
        <w:autoSpaceDE w:val="0"/>
        <w:autoSpaceDN w:val="0"/>
        <w:adjustRightInd w:val="0"/>
        <w:ind w:firstLine="720"/>
        <w:jc w:val="both"/>
      </w:pPr>
      <w:r w:rsidRPr="00023A1A">
        <w:t>mokykloje</w:t>
      </w:r>
      <w:r w:rsidR="00E94BB7" w:rsidRPr="00023A1A">
        <w:t>,</w:t>
      </w:r>
      <w:r w:rsidRPr="00023A1A">
        <w:t xml:space="preserve"> administruodama </w:t>
      </w:r>
      <w:r w:rsidR="00D60226" w:rsidRPr="00023A1A">
        <w:t>gimnazines klases</w:t>
      </w:r>
      <w:r w:rsidR="00DC2864" w:rsidRPr="00023A1A">
        <w:t xml:space="preserve">; </w:t>
      </w:r>
      <w:r w:rsidR="0089465D" w:rsidRPr="00023A1A">
        <w:t>šiais</w:t>
      </w:r>
      <w:r w:rsidR="00D60226" w:rsidRPr="00023A1A">
        <w:t xml:space="preserve"> metais vietoj 2 klasių liko 1, todėl Kamajų A.Strazd</w:t>
      </w:r>
      <w:r w:rsidR="00023A1A" w:rsidRPr="00023A1A">
        <w:t>o gimnazija atsisako 0,8 etato;</w:t>
      </w:r>
    </w:p>
    <w:p w:rsidR="00014A27" w:rsidRPr="00023A1A" w:rsidRDefault="00362758" w:rsidP="0064315C">
      <w:pPr>
        <w:tabs>
          <w:tab w:val="left" w:pos="1202"/>
          <w:tab w:val="left" w:pos="1293"/>
        </w:tabs>
        <w:overflowPunct w:val="0"/>
        <w:autoSpaceDE w:val="0"/>
        <w:autoSpaceDN w:val="0"/>
        <w:adjustRightInd w:val="0"/>
        <w:ind w:firstLine="720"/>
        <w:jc w:val="both"/>
      </w:pPr>
      <w:r w:rsidRPr="00023A1A">
        <w:t>3</w:t>
      </w:r>
      <w:r w:rsidR="00023A1A" w:rsidRPr="00023A1A">
        <w:t>)</w:t>
      </w:r>
      <w:r w:rsidR="00014A27" w:rsidRPr="00023A1A">
        <w:t xml:space="preserve"> Rokiškio pagrindinė mokykla prašo padidinti didžiausią leistiną darbuotojų skaičių 1 etatu. Reikalinga  mokytojo padėjėjo pareigybė, nes reikalinga individuali pagalba  mokiniui, kuris yra visiškai nesavarankiškas, nekalbantis, turintis elgesio emocijų sutrikimų ir visai negalintis savęs apsitarnauti. Šiam mokiniui yra skirtas individualus ugdymas, nes jis dėl turimų sveikatos problemų negali mokytis bendrojoje klasėje. </w:t>
      </w:r>
    </w:p>
    <w:p w:rsidR="00014A27" w:rsidRPr="00023A1A" w:rsidRDefault="00014A27" w:rsidP="0064315C">
      <w:pPr>
        <w:ind w:firstLine="720"/>
        <w:jc w:val="both"/>
      </w:pPr>
      <w:r w:rsidRPr="00023A1A">
        <w:t xml:space="preserve">Šiuo metu Rokiškio pagrindinėje mokykloje dirba 3 mokytojų padėjėjai. Jie dirba klasėse, kuriose mokosi labai didelių ugdymosi poreikių turintys mokiniai, kurie  sunkiai orientuojasi aplinkoje ir jiems taip pat reikalinga nuolatinė mokytojų padėjėjų pagalba. </w:t>
      </w:r>
    </w:p>
    <w:p w:rsidR="00014A27" w:rsidRPr="00023A1A" w:rsidRDefault="00014A27" w:rsidP="0064315C">
      <w:pPr>
        <w:ind w:firstLine="720"/>
        <w:jc w:val="both"/>
      </w:pPr>
      <w:r w:rsidRPr="00023A1A">
        <w:t>Naujai steigiamam mokytojo padėjėjo etatui  atlyginimas bus mokamas</w:t>
      </w:r>
      <w:r w:rsidR="0064315C">
        <w:t xml:space="preserve"> iš Mokinio krepšelio lėšų.</w:t>
      </w:r>
    </w:p>
    <w:p w:rsidR="0087512F" w:rsidRPr="00023A1A" w:rsidRDefault="0087512F" w:rsidP="0064315C">
      <w:pPr>
        <w:ind w:firstLine="720"/>
        <w:jc w:val="both"/>
      </w:pPr>
      <w:r w:rsidRPr="00023A1A">
        <w:t xml:space="preserve">4. Į Socialinės paramos centrą nuo 2018-01-01 bus perkelti iš savivaldybės administracijos 2 etatai atestuotų socialinių darbuotojų, </w:t>
      </w:r>
      <w:r w:rsidR="00331EEF" w:rsidRPr="00023A1A">
        <w:t>dirbančių su globėjais, šeimynų dalyviais, įtėviais. Kadangi šių darbuotojų veikla vertinama kaip paslauga, tikslinga šiuos etatus perkelti į Socialinės paramos centrą.</w:t>
      </w:r>
    </w:p>
    <w:p w:rsidR="00C41885" w:rsidRPr="00023A1A" w:rsidRDefault="00C41885" w:rsidP="00C41885">
      <w:pPr>
        <w:tabs>
          <w:tab w:val="left" w:pos="1202"/>
          <w:tab w:val="left" w:pos="1293"/>
        </w:tabs>
        <w:overflowPunct w:val="0"/>
        <w:autoSpaceDE w:val="0"/>
        <w:autoSpaceDN w:val="0"/>
        <w:adjustRightInd w:val="0"/>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866"/>
        <w:gridCol w:w="2619"/>
      </w:tblGrid>
      <w:tr w:rsidR="001178C9" w:rsidRPr="00023A1A" w:rsidTr="0064315C">
        <w:trPr>
          <w:trHeight w:val="255"/>
          <w:jc w:val="center"/>
        </w:trPr>
        <w:tc>
          <w:tcPr>
            <w:tcW w:w="9191" w:type="dxa"/>
            <w:gridSpan w:val="3"/>
            <w:noWrap/>
          </w:tcPr>
          <w:p w:rsidR="001178C9" w:rsidRPr="00023A1A" w:rsidRDefault="001178C9" w:rsidP="006454F5">
            <w:pPr>
              <w:jc w:val="center"/>
              <w:rPr>
                <w:rFonts w:ascii="Arial" w:hAnsi="Arial" w:cs="Arial"/>
                <w:b/>
                <w:bCs/>
                <w:i/>
                <w:iCs/>
                <w:sz w:val="18"/>
                <w:szCs w:val="18"/>
              </w:rPr>
            </w:pPr>
            <w:r w:rsidRPr="00023A1A">
              <w:rPr>
                <w:rFonts w:ascii="Arial" w:hAnsi="Arial" w:cs="Arial"/>
                <w:b/>
                <w:bCs/>
                <w:i/>
                <w:iCs/>
                <w:sz w:val="18"/>
                <w:szCs w:val="18"/>
              </w:rPr>
              <w:t>Rokiškio rajono savivaldybės  biudžetinių įstaigų didžiausias leistinas etatinių darbuotojų etatų skaičius</w:t>
            </w:r>
          </w:p>
        </w:tc>
      </w:tr>
      <w:tr w:rsidR="001178C9" w:rsidRPr="00023A1A" w:rsidTr="0064315C">
        <w:trPr>
          <w:trHeight w:val="255"/>
          <w:jc w:val="center"/>
        </w:trPr>
        <w:tc>
          <w:tcPr>
            <w:tcW w:w="706" w:type="dxa"/>
            <w:vMerge w:val="restart"/>
          </w:tcPr>
          <w:p w:rsidR="001178C9" w:rsidRPr="00023A1A" w:rsidRDefault="001178C9" w:rsidP="006454F5">
            <w:pPr>
              <w:jc w:val="center"/>
              <w:rPr>
                <w:rFonts w:ascii="Arial" w:hAnsi="Arial" w:cs="Arial"/>
                <w:sz w:val="18"/>
                <w:szCs w:val="18"/>
              </w:rPr>
            </w:pPr>
            <w:r w:rsidRPr="00023A1A">
              <w:rPr>
                <w:rFonts w:ascii="Arial" w:hAnsi="Arial" w:cs="Arial"/>
                <w:sz w:val="18"/>
                <w:szCs w:val="18"/>
              </w:rPr>
              <w:t>Eil.Nr.</w:t>
            </w:r>
          </w:p>
        </w:tc>
        <w:tc>
          <w:tcPr>
            <w:tcW w:w="5866" w:type="dxa"/>
            <w:vMerge w:val="restart"/>
          </w:tcPr>
          <w:p w:rsidR="001178C9" w:rsidRPr="00023A1A" w:rsidRDefault="001178C9" w:rsidP="006454F5">
            <w:pPr>
              <w:jc w:val="center"/>
              <w:rPr>
                <w:rFonts w:ascii="Arial" w:hAnsi="Arial" w:cs="Arial"/>
                <w:sz w:val="18"/>
                <w:szCs w:val="18"/>
              </w:rPr>
            </w:pPr>
            <w:r w:rsidRPr="00023A1A">
              <w:rPr>
                <w:rFonts w:ascii="Arial" w:hAnsi="Arial" w:cs="Arial"/>
                <w:sz w:val="18"/>
                <w:szCs w:val="18"/>
              </w:rPr>
              <w:t>Įstaigos pavadinimas</w:t>
            </w:r>
          </w:p>
        </w:tc>
        <w:tc>
          <w:tcPr>
            <w:tcW w:w="2619" w:type="dxa"/>
            <w:vMerge w:val="restart"/>
          </w:tcPr>
          <w:p w:rsidR="001178C9" w:rsidRPr="00023A1A" w:rsidRDefault="001178C9" w:rsidP="006454F5">
            <w:pPr>
              <w:jc w:val="center"/>
              <w:rPr>
                <w:rFonts w:ascii="Arial" w:hAnsi="Arial" w:cs="Arial"/>
                <w:sz w:val="18"/>
                <w:szCs w:val="18"/>
              </w:rPr>
            </w:pPr>
            <w:r w:rsidRPr="00023A1A">
              <w:rPr>
                <w:rFonts w:ascii="Arial" w:hAnsi="Arial" w:cs="Arial"/>
                <w:sz w:val="18"/>
                <w:szCs w:val="18"/>
              </w:rPr>
              <w:t>Didžiausias leistinas etatų skaičius</w:t>
            </w:r>
          </w:p>
        </w:tc>
      </w:tr>
      <w:tr w:rsidR="001178C9" w:rsidRPr="00023A1A" w:rsidTr="0064315C">
        <w:trPr>
          <w:trHeight w:val="495"/>
          <w:jc w:val="center"/>
        </w:trPr>
        <w:tc>
          <w:tcPr>
            <w:tcW w:w="706" w:type="dxa"/>
            <w:vMerge/>
          </w:tcPr>
          <w:p w:rsidR="001178C9" w:rsidRPr="00023A1A" w:rsidRDefault="001178C9" w:rsidP="006454F5">
            <w:pPr>
              <w:rPr>
                <w:rFonts w:ascii="Arial" w:hAnsi="Arial" w:cs="Arial"/>
                <w:sz w:val="18"/>
                <w:szCs w:val="18"/>
              </w:rPr>
            </w:pPr>
          </w:p>
        </w:tc>
        <w:tc>
          <w:tcPr>
            <w:tcW w:w="5866" w:type="dxa"/>
            <w:vMerge/>
          </w:tcPr>
          <w:p w:rsidR="001178C9" w:rsidRPr="00023A1A" w:rsidRDefault="001178C9" w:rsidP="006454F5">
            <w:pPr>
              <w:rPr>
                <w:rFonts w:ascii="Arial" w:hAnsi="Arial" w:cs="Arial"/>
                <w:sz w:val="18"/>
                <w:szCs w:val="18"/>
              </w:rPr>
            </w:pPr>
          </w:p>
        </w:tc>
        <w:tc>
          <w:tcPr>
            <w:tcW w:w="2619" w:type="dxa"/>
            <w:vMerge/>
          </w:tcPr>
          <w:p w:rsidR="001178C9" w:rsidRPr="00023A1A" w:rsidRDefault="001178C9" w:rsidP="006454F5">
            <w:pPr>
              <w:rPr>
                <w:rFonts w:ascii="Arial" w:hAnsi="Arial" w:cs="Arial"/>
                <w:sz w:val="18"/>
                <w:szCs w:val="18"/>
              </w:rPr>
            </w:pP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1</w:t>
            </w:r>
          </w:p>
        </w:tc>
        <w:tc>
          <w:tcPr>
            <w:tcW w:w="5866" w:type="dxa"/>
            <w:noWrap/>
          </w:tcPr>
          <w:p w:rsidR="001178C9" w:rsidRPr="00023A1A" w:rsidRDefault="001178C9" w:rsidP="00023A1A">
            <w:pPr>
              <w:rPr>
                <w:rFonts w:ascii="Arial" w:hAnsi="Arial" w:cs="Arial"/>
                <w:sz w:val="18"/>
                <w:szCs w:val="18"/>
              </w:rPr>
            </w:pPr>
            <w:r w:rsidRPr="00023A1A">
              <w:rPr>
                <w:rFonts w:ascii="Arial" w:hAnsi="Arial" w:cs="Arial"/>
                <w:sz w:val="18"/>
                <w:szCs w:val="18"/>
              </w:rPr>
              <w:t xml:space="preserve">Lopšelis-darželis </w:t>
            </w:r>
            <w:r w:rsidR="00023A1A">
              <w:rPr>
                <w:rFonts w:ascii="Arial" w:hAnsi="Arial" w:cs="Arial"/>
                <w:sz w:val="18"/>
                <w:szCs w:val="18"/>
              </w:rPr>
              <w:t>,,</w:t>
            </w:r>
            <w:r w:rsidRPr="00023A1A">
              <w:rPr>
                <w:rFonts w:ascii="Arial" w:hAnsi="Arial" w:cs="Arial"/>
                <w:sz w:val="18"/>
                <w:szCs w:val="18"/>
              </w:rPr>
              <w:t>Nykštukas"</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 xml:space="preserve">  32,8 </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2</w:t>
            </w:r>
          </w:p>
        </w:tc>
        <w:tc>
          <w:tcPr>
            <w:tcW w:w="5866" w:type="dxa"/>
            <w:noWrap/>
          </w:tcPr>
          <w:p w:rsidR="001178C9" w:rsidRPr="00023A1A" w:rsidRDefault="001178C9" w:rsidP="00023A1A">
            <w:pPr>
              <w:rPr>
                <w:rFonts w:ascii="Arial" w:hAnsi="Arial" w:cs="Arial"/>
                <w:sz w:val="18"/>
                <w:szCs w:val="18"/>
              </w:rPr>
            </w:pPr>
            <w:r w:rsidRPr="00023A1A">
              <w:rPr>
                <w:rFonts w:ascii="Arial" w:hAnsi="Arial" w:cs="Arial"/>
                <w:sz w:val="18"/>
                <w:szCs w:val="18"/>
              </w:rPr>
              <w:t xml:space="preserve">Lopšelis-darželis </w:t>
            </w:r>
            <w:r w:rsidR="00023A1A">
              <w:rPr>
                <w:rFonts w:ascii="Arial" w:hAnsi="Arial" w:cs="Arial"/>
                <w:sz w:val="18"/>
                <w:szCs w:val="18"/>
              </w:rPr>
              <w:t>,,</w:t>
            </w:r>
            <w:r w:rsidRPr="00023A1A">
              <w:rPr>
                <w:rFonts w:ascii="Arial" w:hAnsi="Arial" w:cs="Arial"/>
                <w:sz w:val="18"/>
                <w:szCs w:val="18"/>
              </w:rPr>
              <w:t>Pumpurėlis"</w:t>
            </w:r>
          </w:p>
        </w:tc>
        <w:tc>
          <w:tcPr>
            <w:tcW w:w="2619" w:type="dxa"/>
            <w:noWrap/>
          </w:tcPr>
          <w:p w:rsidR="001178C9" w:rsidRPr="00023A1A" w:rsidRDefault="001178C9" w:rsidP="00382CC7">
            <w:pPr>
              <w:jc w:val="center"/>
              <w:rPr>
                <w:rFonts w:ascii="Arial" w:hAnsi="Arial" w:cs="Arial"/>
                <w:sz w:val="18"/>
                <w:szCs w:val="18"/>
              </w:rPr>
            </w:pPr>
            <w:r w:rsidRPr="00023A1A">
              <w:rPr>
                <w:rFonts w:ascii="Arial" w:hAnsi="Arial" w:cs="Arial"/>
                <w:sz w:val="18"/>
                <w:szCs w:val="18"/>
              </w:rPr>
              <w:t>5</w:t>
            </w:r>
            <w:r w:rsidR="00382CC7" w:rsidRPr="00023A1A">
              <w:rPr>
                <w:rFonts w:ascii="Arial" w:hAnsi="Arial" w:cs="Arial"/>
                <w:sz w:val="18"/>
                <w:szCs w:val="18"/>
              </w:rPr>
              <w:t>4,9</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3</w:t>
            </w:r>
          </w:p>
        </w:tc>
        <w:tc>
          <w:tcPr>
            <w:tcW w:w="5866" w:type="dxa"/>
            <w:noWrap/>
          </w:tcPr>
          <w:p w:rsidR="001178C9" w:rsidRPr="00023A1A" w:rsidRDefault="001178C9" w:rsidP="00023A1A">
            <w:pPr>
              <w:rPr>
                <w:rFonts w:ascii="Arial" w:hAnsi="Arial" w:cs="Arial"/>
                <w:sz w:val="18"/>
                <w:szCs w:val="18"/>
              </w:rPr>
            </w:pPr>
            <w:proofErr w:type="spellStart"/>
            <w:r w:rsidRPr="00023A1A">
              <w:rPr>
                <w:rFonts w:ascii="Arial" w:hAnsi="Arial" w:cs="Arial"/>
                <w:sz w:val="18"/>
                <w:szCs w:val="18"/>
              </w:rPr>
              <w:t>Juodupės</w:t>
            </w:r>
            <w:proofErr w:type="spellEnd"/>
            <w:r w:rsidRPr="00023A1A">
              <w:rPr>
                <w:rFonts w:ascii="Arial" w:hAnsi="Arial" w:cs="Arial"/>
                <w:sz w:val="18"/>
                <w:szCs w:val="18"/>
              </w:rPr>
              <w:t xml:space="preserve"> lopšelis-darželis</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21,75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4</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Kamajų Antano Strazdo gimnazijos IU skyrius</w:t>
            </w:r>
          </w:p>
        </w:tc>
        <w:tc>
          <w:tcPr>
            <w:tcW w:w="2619" w:type="dxa"/>
            <w:noWrap/>
          </w:tcPr>
          <w:p w:rsidR="001178C9" w:rsidRPr="00023A1A" w:rsidRDefault="001178C9" w:rsidP="006454F5">
            <w:pPr>
              <w:rPr>
                <w:rFonts w:ascii="Arial" w:hAnsi="Arial" w:cs="Arial"/>
                <w:strike/>
                <w:sz w:val="18"/>
                <w:szCs w:val="18"/>
              </w:rPr>
            </w:pPr>
            <w:r w:rsidRPr="00023A1A">
              <w:rPr>
                <w:rFonts w:ascii="Arial" w:hAnsi="Arial" w:cs="Arial"/>
                <w:sz w:val="18"/>
                <w:szCs w:val="18"/>
              </w:rPr>
              <w:t xml:space="preserve">                    13,55</w:t>
            </w:r>
          </w:p>
        </w:tc>
      </w:tr>
      <w:tr w:rsidR="001178C9" w:rsidRPr="00023A1A" w:rsidTr="0064315C">
        <w:trPr>
          <w:trHeight w:val="255"/>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5</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 xml:space="preserve">Panemunėlio universalus </w:t>
            </w:r>
            <w:proofErr w:type="spellStart"/>
            <w:r w:rsidRPr="00023A1A">
              <w:rPr>
                <w:rFonts w:ascii="Arial" w:hAnsi="Arial" w:cs="Arial"/>
                <w:sz w:val="18"/>
                <w:szCs w:val="18"/>
              </w:rPr>
              <w:t>daugiafunkcis</w:t>
            </w:r>
            <w:proofErr w:type="spellEnd"/>
            <w:r w:rsidRPr="00023A1A">
              <w:rPr>
                <w:rFonts w:ascii="Arial" w:hAnsi="Arial" w:cs="Arial"/>
                <w:sz w:val="18"/>
                <w:szCs w:val="18"/>
              </w:rPr>
              <w:t xml:space="preserve"> centras</w:t>
            </w:r>
          </w:p>
        </w:tc>
        <w:tc>
          <w:tcPr>
            <w:tcW w:w="2619" w:type="dxa"/>
            <w:noWrap/>
          </w:tcPr>
          <w:p w:rsidR="001178C9" w:rsidRPr="00023A1A" w:rsidRDefault="001178C9" w:rsidP="006454F5">
            <w:pPr>
              <w:rPr>
                <w:rFonts w:ascii="Arial" w:hAnsi="Arial" w:cs="Arial"/>
                <w:strike/>
                <w:sz w:val="18"/>
                <w:szCs w:val="18"/>
              </w:rPr>
            </w:pPr>
            <w:r w:rsidRPr="00023A1A">
              <w:rPr>
                <w:rFonts w:ascii="Arial" w:hAnsi="Arial" w:cs="Arial"/>
                <w:sz w:val="18"/>
                <w:szCs w:val="18"/>
              </w:rPr>
              <w:t xml:space="preserve">                      9,1</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6</w:t>
            </w:r>
          </w:p>
        </w:tc>
        <w:tc>
          <w:tcPr>
            <w:tcW w:w="5866" w:type="dxa"/>
            <w:noWrap/>
          </w:tcPr>
          <w:p w:rsidR="001178C9" w:rsidRPr="00023A1A" w:rsidRDefault="001178C9" w:rsidP="00023A1A">
            <w:pPr>
              <w:rPr>
                <w:rFonts w:ascii="Arial" w:hAnsi="Arial" w:cs="Arial"/>
                <w:sz w:val="18"/>
                <w:szCs w:val="18"/>
              </w:rPr>
            </w:pPr>
            <w:r w:rsidRPr="00023A1A">
              <w:rPr>
                <w:rFonts w:ascii="Arial" w:hAnsi="Arial" w:cs="Arial"/>
                <w:sz w:val="18"/>
                <w:szCs w:val="18"/>
              </w:rPr>
              <w:t>Mokykla-</w:t>
            </w:r>
            <w:proofErr w:type="spellStart"/>
            <w:r w:rsidRPr="00023A1A">
              <w:rPr>
                <w:rFonts w:ascii="Arial" w:hAnsi="Arial" w:cs="Arial"/>
                <w:sz w:val="18"/>
                <w:szCs w:val="18"/>
              </w:rPr>
              <w:t>darželis</w:t>
            </w:r>
            <w:r w:rsidR="00023A1A">
              <w:rPr>
                <w:rFonts w:ascii="Arial" w:hAnsi="Arial" w:cs="Arial"/>
                <w:sz w:val="18"/>
                <w:szCs w:val="18"/>
              </w:rPr>
              <w:t>,,</w:t>
            </w:r>
            <w:r w:rsidRPr="00023A1A">
              <w:rPr>
                <w:rFonts w:ascii="Arial" w:hAnsi="Arial" w:cs="Arial"/>
                <w:sz w:val="18"/>
                <w:szCs w:val="18"/>
              </w:rPr>
              <w:t>Ąžuoliukas</w:t>
            </w:r>
            <w:proofErr w:type="spellEnd"/>
            <w:r w:rsidRPr="00023A1A">
              <w:rPr>
                <w:rFonts w:ascii="Arial" w:hAnsi="Arial" w:cs="Arial"/>
                <w:sz w:val="18"/>
                <w:szCs w:val="18"/>
              </w:rPr>
              <w:t>"</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35,89</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7</w:t>
            </w:r>
          </w:p>
        </w:tc>
        <w:tc>
          <w:tcPr>
            <w:tcW w:w="5866" w:type="dxa"/>
            <w:noWrap/>
          </w:tcPr>
          <w:p w:rsidR="001178C9" w:rsidRPr="00023A1A" w:rsidRDefault="001178C9" w:rsidP="00023A1A">
            <w:pPr>
              <w:rPr>
                <w:rFonts w:ascii="Arial" w:hAnsi="Arial" w:cs="Arial"/>
                <w:sz w:val="18"/>
                <w:szCs w:val="18"/>
              </w:rPr>
            </w:pPr>
            <w:proofErr w:type="spellStart"/>
            <w:r w:rsidRPr="00023A1A">
              <w:rPr>
                <w:rFonts w:ascii="Arial" w:hAnsi="Arial" w:cs="Arial"/>
                <w:sz w:val="18"/>
                <w:szCs w:val="18"/>
              </w:rPr>
              <w:t>Obelių</w:t>
            </w:r>
            <w:proofErr w:type="spellEnd"/>
            <w:r w:rsidRPr="00023A1A">
              <w:rPr>
                <w:rFonts w:ascii="Arial" w:hAnsi="Arial" w:cs="Arial"/>
                <w:sz w:val="18"/>
                <w:szCs w:val="18"/>
              </w:rPr>
              <w:t xml:space="preserve"> lopšelis</w:t>
            </w:r>
            <w:r w:rsidR="00023A1A">
              <w:rPr>
                <w:rFonts w:ascii="Arial" w:hAnsi="Arial" w:cs="Arial"/>
                <w:sz w:val="18"/>
                <w:szCs w:val="18"/>
              </w:rPr>
              <w:t>-</w:t>
            </w:r>
            <w:r w:rsidRPr="00023A1A">
              <w:rPr>
                <w:rFonts w:ascii="Arial" w:hAnsi="Arial" w:cs="Arial"/>
                <w:sz w:val="18"/>
                <w:szCs w:val="18"/>
              </w:rPr>
              <w:t>darželis</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17,45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8</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Kavoliškio mokykla- darželis</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17,06</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9</w:t>
            </w:r>
          </w:p>
        </w:tc>
        <w:tc>
          <w:tcPr>
            <w:tcW w:w="5866" w:type="dxa"/>
            <w:noWrap/>
          </w:tcPr>
          <w:p w:rsidR="001178C9" w:rsidRPr="00023A1A" w:rsidRDefault="001178C9" w:rsidP="00023A1A">
            <w:pPr>
              <w:rPr>
                <w:rFonts w:ascii="Arial" w:hAnsi="Arial" w:cs="Arial"/>
                <w:sz w:val="18"/>
                <w:szCs w:val="18"/>
              </w:rPr>
            </w:pPr>
            <w:r w:rsidRPr="00023A1A">
              <w:rPr>
                <w:rFonts w:ascii="Arial" w:hAnsi="Arial" w:cs="Arial"/>
                <w:sz w:val="18"/>
                <w:szCs w:val="18"/>
              </w:rPr>
              <w:t xml:space="preserve">Lopšelis-darželis </w:t>
            </w:r>
            <w:r w:rsidR="00023A1A">
              <w:rPr>
                <w:rFonts w:ascii="Arial" w:hAnsi="Arial" w:cs="Arial"/>
                <w:sz w:val="18"/>
                <w:szCs w:val="18"/>
              </w:rPr>
              <w:t>,,</w:t>
            </w:r>
            <w:r w:rsidRPr="00023A1A">
              <w:rPr>
                <w:rFonts w:ascii="Arial" w:hAnsi="Arial" w:cs="Arial"/>
                <w:sz w:val="18"/>
                <w:szCs w:val="18"/>
              </w:rPr>
              <w:t>Varpelis"</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 xml:space="preserve">  55,73</w:t>
            </w:r>
          </w:p>
        </w:tc>
      </w:tr>
      <w:tr w:rsidR="001178C9" w:rsidRPr="00023A1A" w:rsidTr="0064315C">
        <w:trPr>
          <w:trHeight w:val="261"/>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10</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Pandėlio pradinė mokykla</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 xml:space="preserve"> 2,25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11</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Pandėlio pradinės m-klos Kazliškio skyrius</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 xml:space="preserve">  6,5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12</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Senamiesčio progimnazija</w:t>
            </w:r>
          </w:p>
        </w:tc>
        <w:tc>
          <w:tcPr>
            <w:tcW w:w="2619" w:type="dxa"/>
            <w:noWrap/>
          </w:tcPr>
          <w:p w:rsidR="001178C9" w:rsidRPr="00023A1A" w:rsidRDefault="001178C9" w:rsidP="006454F5">
            <w:pPr>
              <w:rPr>
                <w:rFonts w:ascii="Arial" w:hAnsi="Arial" w:cs="Arial"/>
                <w:sz w:val="18"/>
                <w:szCs w:val="18"/>
              </w:rPr>
            </w:pPr>
            <w:r w:rsidRPr="00023A1A">
              <w:rPr>
                <w:rFonts w:ascii="Arial" w:hAnsi="Arial" w:cs="Arial"/>
                <w:sz w:val="18"/>
                <w:szCs w:val="18"/>
              </w:rPr>
              <w:t xml:space="preserve">                     24,56</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13</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Senamiesčio progimnazijos Laibgalių skyrius</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7,71</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14</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Kriaunų pagrindinė mokykla</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18,75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highlight w:val="yellow"/>
              </w:rPr>
            </w:pPr>
            <w:r w:rsidRPr="00023A1A">
              <w:rPr>
                <w:rFonts w:ascii="Arial" w:hAnsi="Arial" w:cs="Arial"/>
                <w:sz w:val="18"/>
                <w:szCs w:val="18"/>
                <w:highlight w:val="yellow"/>
              </w:rPr>
              <w:t>15</w:t>
            </w:r>
          </w:p>
        </w:tc>
        <w:tc>
          <w:tcPr>
            <w:tcW w:w="5866" w:type="dxa"/>
            <w:noWrap/>
          </w:tcPr>
          <w:p w:rsidR="001178C9" w:rsidRPr="00023A1A" w:rsidRDefault="001178C9" w:rsidP="006454F5">
            <w:pPr>
              <w:rPr>
                <w:rFonts w:ascii="Arial" w:hAnsi="Arial" w:cs="Arial"/>
                <w:sz w:val="18"/>
                <w:szCs w:val="18"/>
                <w:highlight w:val="yellow"/>
              </w:rPr>
            </w:pPr>
            <w:r w:rsidRPr="00023A1A">
              <w:rPr>
                <w:rFonts w:ascii="Arial" w:hAnsi="Arial" w:cs="Arial"/>
                <w:sz w:val="18"/>
                <w:szCs w:val="18"/>
                <w:highlight w:val="yellow"/>
              </w:rPr>
              <w:t>Panemunėlio pagrindinė mokykla</w:t>
            </w:r>
          </w:p>
        </w:tc>
        <w:tc>
          <w:tcPr>
            <w:tcW w:w="2619" w:type="dxa"/>
            <w:noWrap/>
          </w:tcPr>
          <w:p w:rsidR="001178C9" w:rsidRPr="00023A1A" w:rsidRDefault="001178C9" w:rsidP="006454F5">
            <w:pPr>
              <w:rPr>
                <w:rFonts w:ascii="Arial" w:hAnsi="Arial" w:cs="Arial"/>
                <w:strike/>
                <w:sz w:val="18"/>
                <w:szCs w:val="18"/>
                <w:highlight w:val="yellow"/>
              </w:rPr>
            </w:pPr>
            <w:r w:rsidRPr="00023A1A">
              <w:rPr>
                <w:rFonts w:ascii="Arial" w:hAnsi="Arial" w:cs="Arial"/>
                <w:sz w:val="18"/>
                <w:szCs w:val="18"/>
                <w:highlight w:val="yellow"/>
              </w:rPr>
              <w:t xml:space="preserve">                    </w:t>
            </w:r>
            <w:r w:rsidRPr="00023A1A">
              <w:rPr>
                <w:rFonts w:ascii="Arial" w:hAnsi="Arial" w:cs="Arial"/>
                <w:strike/>
                <w:sz w:val="18"/>
                <w:szCs w:val="18"/>
                <w:highlight w:val="yellow"/>
              </w:rPr>
              <w:t>24,75</w:t>
            </w:r>
            <w:r w:rsidR="00BE2077" w:rsidRPr="00023A1A">
              <w:rPr>
                <w:rFonts w:ascii="Arial" w:hAnsi="Arial" w:cs="Arial"/>
                <w:strike/>
                <w:sz w:val="18"/>
                <w:szCs w:val="18"/>
                <w:highlight w:val="yellow"/>
              </w:rPr>
              <w:t xml:space="preserve">  </w:t>
            </w:r>
            <w:r w:rsidR="00BE2077" w:rsidRPr="00023A1A">
              <w:rPr>
                <w:rFonts w:ascii="Arial" w:hAnsi="Arial" w:cs="Arial"/>
                <w:sz w:val="18"/>
                <w:szCs w:val="18"/>
                <w:highlight w:val="yellow"/>
              </w:rPr>
              <w:t>2</w:t>
            </w:r>
            <w:r w:rsidR="004C0F3A">
              <w:rPr>
                <w:rFonts w:ascii="Arial" w:hAnsi="Arial" w:cs="Arial"/>
                <w:sz w:val="18"/>
                <w:szCs w:val="18"/>
                <w:highlight w:val="yellow"/>
              </w:rPr>
              <w:t>4,0</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16</w:t>
            </w:r>
          </w:p>
        </w:tc>
        <w:tc>
          <w:tcPr>
            <w:tcW w:w="5866" w:type="dxa"/>
            <w:noWrap/>
          </w:tcPr>
          <w:p w:rsidR="001178C9" w:rsidRPr="00023A1A" w:rsidRDefault="001178C9" w:rsidP="006454F5">
            <w:pPr>
              <w:rPr>
                <w:rFonts w:ascii="Arial" w:hAnsi="Arial" w:cs="Arial"/>
                <w:sz w:val="18"/>
                <w:szCs w:val="18"/>
              </w:rPr>
            </w:pPr>
            <w:proofErr w:type="spellStart"/>
            <w:r w:rsidRPr="00023A1A">
              <w:rPr>
                <w:rFonts w:ascii="Arial" w:hAnsi="Arial" w:cs="Arial"/>
                <w:sz w:val="18"/>
                <w:szCs w:val="18"/>
              </w:rPr>
              <w:t>Jūžintų</w:t>
            </w:r>
            <w:proofErr w:type="spellEnd"/>
            <w:r w:rsidRPr="00023A1A">
              <w:rPr>
                <w:rFonts w:ascii="Arial" w:hAnsi="Arial" w:cs="Arial"/>
                <w:sz w:val="18"/>
                <w:szCs w:val="18"/>
              </w:rPr>
              <w:t xml:space="preserve"> Juozo </w:t>
            </w:r>
            <w:proofErr w:type="spellStart"/>
            <w:r w:rsidRPr="00023A1A">
              <w:rPr>
                <w:rFonts w:ascii="Arial" w:hAnsi="Arial" w:cs="Arial"/>
                <w:sz w:val="18"/>
                <w:szCs w:val="18"/>
              </w:rPr>
              <w:t>Otto</w:t>
            </w:r>
            <w:proofErr w:type="spellEnd"/>
            <w:r w:rsidRPr="00023A1A">
              <w:rPr>
                <w:rFonts w:ascii="Arial" w:hAnsi="Arial" w:cs="Arial"/>
                <w:sz w:val="18"/>
                <w:szCs w:val="18"/>
              </w:rPr>
              <w:t xml:space="preserve"> </w:t>
            </w:r>
            <w:proofErr w:type="spellStart"/>
            <w:r w:rsidRPr="00023A1A">
              <w:rPr>
                <w:rFonts w:ascii="Arial" w:hAnsi="Arial" w:cs="Arial"/>
                <w:sz w:val="18"/>
                <w:szCs w:val="18"/>
              </w:rPr>
              <w:t>Širvydo</w:t>
            </w:r>
            <w:proofErr w:type="spellEnd"/>
            <w:r w:rsidRPr="00023A1A">
              <w:rPr>
                <w:rFonts w:ascii="Arial" w:hAnsi="Arial" w:cs="Arial"/>
                <w:sz w:val="18"/>
                <w:szCs w:val="18"/>
              </w:rPr>
              <w:t xml:space="preserve"> vidurinė mokykla</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 xml:space="preserve"> 25,21</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highlight w:val="yellow"/>
              </w:rPr>
            </w:pPr>
            <w:r w:rsidRPr="00023A1A">
              <w:rPr>
                <w:rFonts w:ascii="Arial" w:hAnsi="Arial" w:cs="Arial"/>
                <w:sz w:val="18"/>
                <w:szCs w:val="18"/>
                <w:highlight w:val="yellow"/>
              </w:rPr>
              <w:t>17</w:t>
            </w:r>
          </w:p>
        </w:tc>
        <w:tc>
          <w:tcPr>
            <w:tcW w:w="5866" w:type="dxa"/>
            <w:noWrap/>
          </w:tcPr>
          <w:p w:rsidR="001178C9" w:rsidRPr="00023A1A" w:rsidRDefault="001178C9" w:rsidP="006454F5">
            <w:pPr>
              <w:rPr>
                <w:rFonts w:ascii="Arial" w:hAnsi="Arial" w:cs="Arial"/>
                <w:sz w:val="18"/>
                <w:szCs w:val="18"/>
                <w:highlight w:val="yellow"/>
              </w:rPr>
            </w:pPr>
            <w:r w:rsidRPr="00023A1A">
              <w:rPr>
                <w:rFonts w:ascii="Arial" w:hAnsi="Arial" w:cs="Arial"/>
                <w:sz w:val="18"/>
                <w:szCs w:val="18"/>
                <w:highlight w:val="yellow"/>
              </w:rPr>
              <w:t>Kamajų Antano Strazdo gimnazija</w:t>
            </w:r>
          </w:p>
        </w:tc>
        <w:tc>
          <w:tcPr>
            <w:tcW w:w="2619" w:type="dxa"/>
            <w:noWrap/>
          </w:tcPr>
          <w:p w:rsidR="001178C9" w:rsidRPr="00023A1A" w:rsidRDefault="001178C9" w:rsidP="006454F5">
            <w:pPr>
              <w:jc w:val="center"/>
              <w:rPr>
                <w:rFonts w:ascii="Arial" w:hAnsi="Arial" w:cs="Arial"/>
                <w:sz w:val="18"/>
                <w:szCs w:val="18"/>
                <w:highlight w:val="yellow"/>
              </w:rPr>
            </w:pPr>
            <w:r w:rsidRPr="00023A1A">
              <w:rPr>
                <w:rFonts w:ascii="Arial" w:hAnsi="Arial" w:cs="Arial"/>
                <w:strike/>
                <w:sz w:val="18"/>
                <w:szCs w:val="18"/>
                <w:highlight w:val="yellow"/>
              </w:rPr>
              <w:t>29,8</w:t>
            </w:r>
            <w:r w:rsidR="00BE2077" w:rsidRPr="00023A1A">
              <w:rPr>
                <w:rFonts w:ascii="Arial" w:hAnsi="Arial" w:cs="Arial"/>
                <w:sz w:val="18"/>
                <w:szCs w:val="18"/>
                <w:highlight w:val="yellow"/>
              </w:rPr>
              <w:t xml:space="preserve">   29,0</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18</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Suaugusiųjų ir jaunimo mokymo centras</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 xml:space="preserve"> 9,75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lastRenderedPageBreak/>
              <w:t>19</w:t>
            </w:r>
          </w:p>
        </w:tc>
        <w:tc>
          <w:tcPr>
            <w:tcW w:w="5866" w:type="dxa"/>
            <w:noWrap/>
          </w:tcPr>
          <w:p w:rsidR="001178C9" w:rsidRPr="00023A1A" w:rsidRDefault="001178C9" w:rsidP="006454F5">
            <w:pPr>
              <w:rPr>
                <w:rFonts w:ascii="Arial" w:hAnsi="Arial" w:cs="Arial"/>
                <w:sz w:val="18"/>
                <w:szCs w:val="18"/>
              </w:rPr>
            </w:pPr>
            <w:proofErr w:type="spellStart"/>
            <w:r w:rsidRPr="00023A1A">
              <w:rPr>
                <w:rFonts w:ascii="Arial" w:hAnsi="Arial" w:cs="Arial"/>
                <w:sz w:val="18"/>
                <w:szCs w:val="18"/>
              </w:rPr>
              <w:t>JuozoTumo-Vaižganto</w:t>
            </w:r>
            <w:proofErr w:type="spellEnd"/>
            <w:r w:rsidRPr="00023A1A">
              <w:rPr>
                <w:rFonts w:ascii="Arial" w:hAnsi="Arial" w:cs="Arial"/>
                <w:sz w:val="18"/>
                <w:szCs w:val="18"/>
              </w:rPr>
              <w:t xml:space="preserve"> gimnazija</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79,95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20</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Juozo Tumo-Vaižganto gimnazijos bendrabutis</w:t>
            </w:r>
          </w:p>
        </w:tc>
        <w:tc>
          <w:tcPr>
            <w:tcW w:w="2619" w:type="dxa"/>
            <w:noWrap/>
          </w:tcPr>
          <w:p w:rsidR="001178C9" w:rsidRPr="00023A1A" w:rsidRDefault="001178C9" w:rsidP="006454F5">
            <w:pPr>
              <w:rPr>
                <w:rFonts w:ascii="Arial" w:hAnsi="Arial" w:cs="Arial"/>
                <w:sz w:val="18"/>
                <w:szCs w:val="18"/>
              </w:rPr>
            </w:pPr>
            <w:r w:rsidRPr="00023A1A">
              <w:rPr>
                <w:rFonts w:ascii="Arial" w:hAnsi="Arial" w:cs="Arial"/>
                <w:sz w:val="18"/>
                <w:szCs w:val="18"/>
              </w:rPr>
              <w:t xml:space="preserve">                     8,50</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21</w:t>
            </w:r>
          </w:p>
        </w:tc>
        <w:tc>
          <w:tcPr>
            <w:tcW w:w="5866" w:type="dxa"/>
            <w:noWrap/>
          </w:tcPr>
          <w:p w:rsidR="001178C9" w:rsidRPr="00023A1A" w:rsidRDefault="001178C9" w:rsidP="006454F5">
            <w:pPr>
              <w:rPr>
                <w:rFonts w:ascii="Arial" w:hAnsi="Arial" w:cs="Arial"/>
                <w:sz w:val="18"/>
                <w:szCs w:val="18"/>
              </w:rPr>
            </w:pPr>
            <w:proofErr w:type="spellStart"/>
            <w:r w:rsidRPr="00023A1A">
              <w:rPr>
                <w:rFonts w:ascii="Arial" w:hAnsi="Arial" w:cs="Arial"/>
                <w:sz w:val="18"/>
                <w:szCs w:val="18"/>
              </w:rPr>
              <w:t>Obelių</w:t>
            </w:r>
            <w:proofErr w:type="spellEnd"/>
            <w:r w:rsidRPr="00023A1A">
              <w:rPr>
                <w:rFonts w:ascii="Arial" w:hAnsi="Arial" w:cs="Arial"/>
                <w:sz w:val="18"/>
                <w:szCs w:val="18"/>
              </w:rPr>
              <w:t xml:space="preserve"> gimnazija</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 xml:space="preserve"> 28,63</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22</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 xml:space="preserve">Juozo </w:t>
            </w:r>
            <w:proofErr w:type="spellStart"/>
            <w:r w:rsidRPr="00023A1A">
              <w:rPr>
                <w:rFonts w:ascii="Arial" w:hAnsi="Arial" w:cs="Arial"/>
                <w:sz w:val="18"/>
                <w:szCs w:val="18"/>
              </w:rPr>
              <w:t>Tūbelio</w:t>
            </w:r>
            <w:proofErr w:type="spellEnd"/>
            <w:r w:rsidRPr="00023A1A">
              <w:rPr>
                <w:rFonts w:ascii="Arial" w:hAnsi="Arial" w:cs="Arial"/>
                <w:sz w:val="18"/>
                <w:szCs w:val="18"/>
              </w:rPr>
              <w:t xml:space="preserve"> progimnazija</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46,25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23</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Pandėlio gimnazija</w:t>
            </w:r>
          </w:p>
        </w:tc>
        <w:tc>
          <w:tcPr>
            <w:tcW w:w="2619" w:type="dxa"/>
            <w:noWrap/>
          </w:tcPr>
          <w:p w:rsidR="001178C9" w:rsidRPr="00023A1A" w:rsidRDefault="001178C9" w:rsidP="006454F5">
            <w:pPr>
              <w:rPr>
                <w:rFonts w:ascii="Arial" w:hAnsi="Arial" w:cs="Arial"/>
                <w:sz w:val="18"/>
                <w:szCs w:val="18"/>
              </w:rPr>
            </w:pPr>
            <w:r w:rsidRPr="00023A1A">
              <w:rPr>
                <w:rFonts w:ascii="Arial" w:hAnsi="Arial" w:cs="Arial"/>
                <w:sz w:val="18"/>
                <w:szCs w:val="18"/>
              </w:rPr>
              <w:t xml:space="preserve">                    37,25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24</w:t>
            </w:r>
          </w:p>
        </w:tc>
        <w:tc>
          <w:tcPr>
            <w:tcW w:w="5866" w:type="dxa"/>
            <w:noWrap/>
          </w:tcPr>
          <w:p w:rsidR="001178C9" w:rsidRPr="00023A1A" w:rsidRDefault="001178C9" w:rsidP="006454F5">
            <w:pPr>
              <w:rPr>
                <w:rFonts w:ascii="Arial" w:hAnsi="Arial" w:cs="Arial"/>
                <w:sz w:val="18"/>
                <w:szCs w:val="18"/>
              </w:rPr>
            </w:pPr>
            <w:proofErr w:type="spellStart"/>
            <w:r w:rsidRPr="00023A1A">
              <w:rPr>
                <w:rFonts w:ascii="Arial" w:hAnsi="Arial" w:cs="Arial"/>
                <w:sz w:val="18"/>
                <w:szCs w:val="18"/>
              </w:rPr>
              <w:t>Juodupės</w:t>
            </w:r>
            <w:proofErr w:type="spellEnd"/>
            <w:r w:rsidRPr="00023A1A">
              <w:rPr>
                <w:rFonts w:ascii="Arial" w:hAnsi="Arial" w:cs="Arial"/>
                <w:sz w:val="18"/>
                <w:szCs w:val="18"/>
              </w:rPr>
              <w:t xml:space="preserve"> gimnazija</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33,25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25</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Muzikos mokykla</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12,00</w:t>
            </w:r>
          </w:p>
        </w:tc>
      </w:tr>
      <w:tr w:rsidR="001178C9" w:rsidRPr="00023A1A" w:rsidTr="0064315C">
        <w:trPr>
          <w:trHeight w:val="70"/>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26</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Choreografijos mokykla</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3,25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27</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Pandėlio universalus daugiafunkc</w:t>
            </w:r>
            <w:r w:rsidR="00A54B85" w:rsidRPr="00023A1A">
              <w:rPr>
                <w:rFonts w:ascii="Arial" w:hAnsi="Arial" w:cs="Arial"/>
                <w:sz w:val="18"/>
                <w:szCs w:val="18"/>
              </w:rPr>
              <w:t>ini</w:t>
            </w:r>
            <w:r w:rsidRPr="00023A1A">
              <w:rPr>
                <w:rFonts w:ascii="Arial" w:hAnsi="Arial" w:cs="Arial"/>
                <w:sz w:val="18"/>
                <w:szCs w:val="18"/>
              </w:rPr>
              <w:t>s centras</w:t>
            </w:r>
          </w:p>
        </w:tc>
        <w:tc>
          <w:tcPr>
            <w:tcW w:w="2619" w:type="dxa"/>
            <w:noWrap/>
          </w:tcPr>
          <w:p w:rsidR="001178C9" w:rsidRPr="00023A1A" w:rsidRDefault="00382CC7" w:rsidP="00AB2A91">
            <w:pPr>
              <w:jc w:val="center"/>
              <w:rPr>
                <w:rFonts w:ascii="Arial" w:hAnsi="Arial" w:cs="Arial"/>
                <w:sz w:val="18"/>
                <w:szCs w:val="18"/>
              </w:rPr>
            </w:pPr>
            <w:r w:rsidRPr="00023A1A">
              <w:rPr>
                <w:rFonts w:ascii="Arial" w:hAnsi="Arial" w:cs="Arial"/>
                <w:sz w:val="18"/>
                <w:szCs w:val="18"/>
              </w:rPr>
              <w:t>17,75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28</w:t>
            </w:r>
          </w:p>
        </w:tc>
        <w:tc>
          <w:tcPr>
            <w:tcW w:w="5866" w:type="dxa"/>
            <w:noWrap/>
          </w:tcPr>
          <w:p w:rsidR="001178C9" w:rsidRPr="00023A1A" w:rsidRDefault="001178C9" w:rsidP="00023A1A">
            <w:pPr>
              <w:rPr>
                <w:rFonts w:ascii="Arial" w:hAnsi="Arial" w:cs="Arial"/>
                <w:sz w:val="18"/>
                <w:szCs w:val="18"/>
              </w:rPr>
            </w:pPr>
            <w:proofErr w:type="spellStart"/>
            <w:r w:rsidRPr="00023A1A">
              <w:rPr>
                <w:rFonts w:ascii="Arial" w:hAnsi="Arial" w:cs="Arial"/>
                <w:sz w:val="18"/>
                <w:szCs w:val="18"/>
              </w:rPr>
              <w:t>Juodupės</w:t>
            </w:r>
            <w:proofErr w:type="spellEnd"/>
            <w:r w:rsidRPr="00023A1A">
              <w:rPr>
                <w:rFonts w:ascii="Arial" w:hAnsi="Arial" w:cs="Arial"/>
                <w:sz w:val="18"/>
                <w:szCs w:val="18"/>
              </w:rPr>
              <w:t xml:space="preserve"> gimnazijos neformaliojo švietimo skyrius</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0,50</w:t>
            </w:r>
          </w:p>
        </w:tc>
      </w:tr>
      <w:tr w:rsidR="001178C9" w:rsidRPr="00023A1A" w:rsidTr="0064315C">
        <w:trPr>
          <w:trHeight w:val="225"/>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29</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Kamajų gimnazijos neformaliojo švietimo skyrius</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0,50</w:t>
            </w:r>
          </w:p>
        </w:tc>
      </w:tr>
      <w:tr w:rsidR="001178C9" w:rsidRPr="00023A1A" w:rsidTr="0064315C">
        <w:trPr>
          <w:trHeight w:val="180"/>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30</w:t>
            </w:r>
          </w:p>
        </w:tc>
        <w:tc>
          <w:tcPr>
            <w:tcW w:w="5866" w:type="dxa"/>
            <w:noWrap/>
          </w:tcPr>
          <w:p w:rsidR="001178C9" w:rsidRPr="00023A1A" w:rsidRDefault="001178C9" w:rsidP="00023A1A">
            <w:pPr>
              <w:rPr>
                <w:rFonts w:ascii="Arial" w:hAnsi="Arial" w:cs="Arial"/>
                <w:sz w:val="18"/>
                <w:szCs w:val="18"/>
              </w:rPr>
            </w:pPr>
            <w:proofErr w:type="spellStart"/>
            <w:r w:rsidRPr="00023A1A">
              <w:rPr>
                <w:rFonts w:ascii="Arial" w:hAnsi="Arial" w:cs="Arial"/>
                <w:sz w:val="18"/>
                <w:szCs w:val="18"/>
              </w:rPr>
              <w:t>Obelių</w:t>
            </w:r>
            <w:proofErr w:type="spellEnd"/>
            <w:r w:rsidRPr="00023A1A">
              <w:rPr>
                <w:rFonts w:ascii="Arial" w:hAnsi="Arial" w:cs="Arial"/>
                <w:sz w:val="18"/>
                <w:szCs w:val="18"/>
              </w:rPr>
              <w:t xml:space="preserve"> gimnazijos neformaliojo švietimo skyrius</w:t>
            </w:r>
          </w:p>
        </w:tc>
        <w:tc>
          <w:tcPr>
            <w:tcW w:w="2619" w:type="dxa"/>
            <w:noWrap/>
          </w:tcPr>
          <w:p w:rsidR="001178C9" w:rsidRPr="00023A1A" w:rsidRDefault="001178C9" w:rsidP="0064315C">
            <w:pPr>
              <w:tabs>
                <w:tab w:val="center" w:pos="1201"/>
                <w:tab w:val="right" w:pos="2403"/>
              </w:tabs>
              <w:rPr>
                <w:rFonts w:ascii="Arial" w:hAnsi="Arial" w:cs="Arial"/>
                <w:sz w:val="18"/>
                <w:szCs w:val="18"/>
              </w:rPr>
            </w:pPr>
            <w:r w:rsidRPr="00023A1A">
              <w:rPr>
                <w:rFonts w:ascii="Arial" w:hAnsi="Arial" w:cs="Arial"/>
                <w:sz w:val="18"/>
                <w:szCs w:val="18"/>
              </w:rPr>
              <w:t xml:space="preserve">                      1,0</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31</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Švietimo centras</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5,5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32</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Pedagoginė psichologinė tarnyba</w:t>
            </w:r>
          </w:p>
        </w:tc>
        <w:tc>
          <w:tcPr>
            <w:tcW w:w="2619" w:type="dxa"/>
            <w:noWrap/>
          </w:tcPr>
          <w:p w:rsidR="001178C9" w:rsidRPr="00023A1A" w:rsidRDefault="001178C9" w:rsidP="006454F5">
            <w:pPr>
              <w:jc w:val="center"/>
              <w:rPr>
                <w:rFonts w:ascii="Arial" w:hAnsi="Arial" w:cs="Arial"/>
                <w:strike/>
                <w:sz w:val="18"/>
                <w:szCs w:val="18"/>
                <w:highlight w:val="yellow"/>
              </w:rPr>
            </w:pPr>
            <w:r w:rsidRPr="00023A1A">
              <w:rPr>
                <w:rFonts w:ascii="Arial" w:hAnsi="Arial" w:cs="Arial"/>
                <w:sz w:val="18"/>
                <w:szCs w:val="18"/>
              </w:rPr>
              <w:t>7,0</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33</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Priešgaisrinė tarnyba</w:t>
            </w:r>
          </w:p>
        </w:tc>
        <w:tc>
          <w:tcPr>
            <w:tcW w:w="2619" w:type="dxa"/>
            <w:noWrap/>
          </w:tcPr>
          <w:p w:rsidR="001178C9" w:rsidRPr="00023A1A" w:rsidRDefault="001178C9" w:rsidP="006454F5">
            <w:pPr>
              <w:rPr>
                <w:rFonts w:ascii="Arial" w:hAnsi="Arial" w:cs="Arial"/>
                <w:sz w:val="18"/>
                <w:szCs w:val="18"/>
              </w:rPr>
            </w:pPr>
            <w:r w:rsidRPr="00023A1A">
              <w:rPr>
                <w:rFonts w:ascii="Arial" w:hAnsi="Arial" w:cs="Arial"/>
                <w:sz w:val="18"/>
                <w:szCs w:val="18"/>
              </w:rPr>
              <w:t xml:space="preserve">                    87,0</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34</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Kultūros centras</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28</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35</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Krašto muziejus</w:t>
            </w:r>
          </w:p>
        </w:tc>
        <w:tc>
          <w:tcPr>
            <w:tcW w:w="2619" w:type="dxa"/>
            <w:noWrap/>
          </w:tcPr>
          <w:p w:rsidR="001178C9" w:rsidRPr="00023A1A" w:rsidRDefault="001178C9" w:rsidP="006454F5">
            <w:pPr>
              <w:rPr>
                <w:rFonts w:ascii="Arial" w:hAnsi="Arial" w:cs="Arial"/>
                <w:sz w:val="18"/>
                <w:szCs w:val="18"/>
              </w:rPr>
            </w:pPr>
            <w:r w:rsidRPr="00023A1A">
              <w:rPr>
                <w:rFonts w:ascii="Arial" w:hAnsi="Arial" w:cs="Arial"/>
                <w:sz w:val="18"/>
                <w:szCs w:val="18"/>
              </w:rPr>
              <w:t xml:space="preserve">                     37,5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36</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Juozo  Keliuočio viešoji biblioteka</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64,75</w:t>
            </w:r>
          </w:p>
        </w:tc>
      </w:tr>
      <w:tr w:rsidR="001178C9" w:rsidRPr="00023A1A" w:rsidTr="0064315C">
        <w:trPr>
          <w:trHeight w:val="318"/>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37</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Kūno kultūros ir sporto centras</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17,0</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highlight w:val="yellow"/>
              </w:rPr>
            </w:pPr>
            <w:r w:rsidRPr="00023A1A">
              <w:rPr>
                <w:rFonts w:ascii="Arial" w:hAnsi="Arial" w:cs="Arial"/>
                <w:sz w:val="18"/>
                <w:szCs w:val="18"/>
                <w:highlight w:val="yellow"/>
              </w:rPr>
              <w:t>38</w:t>
            </w:r>
          </w:p>
        </w:tc>
        <w:tc>
          <w:tcPr>
            <w:tcW w:w="5866" w:type="dxa"/>
            <w:noWrap/>
          </w:tcPr>
          <w:p w:rsidR="001178C9" w:rsidRPr="00023A1A" w:rsidRDefault="001178C9" w:rsidP="00023A1A">
            <w:pPr>
              <w:rPr>
                <w:rFonts w:ascii="Arial" w:hAnsi="Arial" w:cs="Arial"/>
                <w:sz w:val="18"/>
                <w:szCs w:val="18"/>
                <w:highlight w:val="yellow"/>
              </w:rPr>
            </w:pPr>
            <w:r w:rsidRPr="00023A1A">
              <w:rPr>
                <w:rFonts w:ascii="Arial" w:hAnsi="Arial" w:cs="Arial"/>
                <w:sz w:val="18"/>
                <w:szCs w:val="18"/>
                <w:highlight w:val="yellow"/>
              </w:rPr>
              <w:t>Socialinės paramos centras ( 1 etatas projekto įgyvendinimo laikotarpiu)</w:t>
            </w:r>
          </w:p>
        </w:tc>
        <w:tc>
          <w:tcPr>
            <w:tcW w:w="2619" w:type="dxa"/>
            <w:noWrap/>
          </w:tcPr>
          <w:p w:rsidR="001178C9" w:rsidRPr="00023A1A" w:rsidRDefault="001178C9" w:rsidP="006454F5">
            <w:pPr>
              <w:jc w:val="center"/>
              <w:rPr>
                <w:rFonts w:ascii="Arial" w:hAnsi="Arial" w:cs="Arial"/>
                <w:sz w:val="18"/>
                <w:szCs w:val="18"/>
                <w:highlight w:val="yellow"/>
              </w:rPr>
            </w:pPr>
            <w:r w:rsidRPr="00023A1A">
              <w:rPr>
                <w:rFonts w:ascii="Arial" w:hAnsi="Arial" w:cs="Arial"/>
                <w:sz w:val="18"/>
                <w:szCs w:val="18"/>
                <w:highlight w:val="yellow"/>
              </w:rPr>
              <w:t xml:space="preserve"> </w:t>
            </w:r>
            <w:r w:rsidRPr="00023A1A">
              <w:rPr>
                <w:rFonts w:ascii="Arial" w:hAnsi="Arial" w:cs="Arial"/>
                <w:strike/>
                <w:sz w:val="18"/>
                <w:szCs w:val="18"/>
                <w:highlight w:val="yellow"/>
              </w:rPr>
              <w:t xml:space="preserve"> 44</w:t>
            </w:r>
            <w:r w:rsidR="0087512F" w:rsidRPr="00023A1A">
              <w:rPr>
                <w:rFonts w:ascii="Arial" w:hAnsi="Arial" w:cs="Arial"/>
                <w:sz w:val="18"/>
                <w:szCs w:val="18"/>
                <w:highlight w:val="yellow"/>
              </w:rPr>
              <w:t xml:space="preserve">  46</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39</w:t>
            </w:r>
          </w:p>
        </w:tc>
        <w:tc>
          <w:tcPr>
            <w:tcW w:w="5866" w:type="dxa"/>
            <w:noWrap/>
          </w:tcPr>
          <w:p w:rsidR="001178C9" w:rsidRPr="00023A1A" w:rsidRDefault="001178C9" w:rsidP="00023A1A">
            <w:pPr>
              <w:rPr>
                <w:rFonts w:ascii="Arial" w:hAnsi="Arial" w:cs="Arial"/>
                <w:sz w:val="18"/>
                <w:szCs w:val="18"/>
              </w:rPr>
            </w:pPr>
            <w:r w:rsidRPr="00023A1A">
              <w:rPr>
                <w:rFonts w:ascii="Arial" w:hAnsi="Arial" w:cs="Arial"/>
                <w:sz w:val="18"/>
                <w:szCs w:val="18"/>
              </w:rPr>
              <w:t>Visuomenės sveikatos biuras (10,5 etato – iš pajamų už teikiamas paslaugas)</w:t>
            </w:r>
          </w:p>
        </w:tc>
        <w:tc>
          <w:tcPr>
            <w:tcW w:w="2619" w:type="dxa"/>
            <w:noWrap/>
          </w:tcPr>
          <w:p w:rsidR="001178C9" w:rsidRPr="00023A1A" w:rsidRDefault="001178C9" w:rsidP="006454F5">
            <w:pPr>
              <w:rPr>
                <w:rFonts w:ascii="Arial" w:hAnsi="Arial" w:cs="Arial"/>
                <w:sz w:val="18"/>
                <w:szCs w:val="18"/>
              </w:rPr>
            </w:pPr>
            <w:r w:rsidRPr="00023A1A">
              <w:rPr>
                <w:rFonts w:ascii="Arial" w:hAnsi="Arial" w:cs="Arial"/>
                <w:sz w:val="18"/>
                <w:szCs w:val="18"/>
              </w:rPr>
              <w:t xml:space="preserve">                     21,25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rPr>
            </w:pPr>
            <w:r w:rsidRPr="00023A1A">
              <w:rPr>
                <w:rFonts w:ascii="Arial" w:hAnsi="Arial" w:cs="Arial"/>
                <w:sz w:val="18"/>
                <w:szCs w:val="18"/>
              </w:rPr>
              <w:t>40</w:t>
            </w:r>
          </w:p>
        </w:tc>
        <w:tc>
          <w:tcPr>
            <w:tcW w:w="5866" w:type="dxa"/>
            <w:noWrap/>
          </w:tcPr>
          <w:p w:rsidR="001178C9" w:rsidRPr="00023A1A" w:rsidRDefault="001178C9" w:rsidP="006454F5">
            <w:pPr>
              <w:rPr>
                <w:rFonts w:ascii="Arial" w:hAnsi="Arial" w:cs="Arial"/>
                <w:sz w:val="18"/>
                <w:szCs w:val="18"/>
              </w:rPr>
            </w:pPr>
            <w:r w:rsidRPr="00023A1A">
              <w:rPr>
                <w:rFonts w:ascii="Arial" w:hAnsi="Arial" w:cs="Arial"/>
                <w:sz w:val="18"/>
                <w:szCs w:val="18"/>
              </w:rPr>
              <w:t>Turizmo ir tradicinių amatų informacijos ir koordinavimo centras</w:t>
            </w:r>
          </w:p>
        </w:tc>
        <w:tc>
          <w:tcPr>
            <w:tcW w:w="2619" w:type="dxa"/>
            <w:noWrap/>
          </w:tcPr>
          <w:p w:rsidR="001178C9" w:rsidRPr="00023A1A" w:rsidRDefault="001178C9" w:rsidP="006454F5">
            <w:pPr>
              <w:jc w:val="center"/>
              <w:rPr>
                <w:rFonts w:ascii="Arial" w:hAnsi="Arial" w:cs="Arial"/>
                <w:sz w:val="18"/>
                <w:szCs w:val="18"/>
              </w:rPr>
            </w:pPr>
            <w:r w:rsidRPr="00023A1A">
              <w:rPr>
                <w:rFonts w:ascii="Arial" w:hAnsi="Arial" w:cs="Arial"/>
                <w:sz w:val="18"/>
                <w:szCs w:val="18"/>
              </w:rPr>
              <w:t xml:space="preserve">  3,5</w:t>
            </w:r>
          </w:p>
        </w:tc>
      </w:tr>
      <w:tr w:rsidR="001178C9" w:rsidRPr="00023A1A" w:rsidTr="0064315C">
        <w:trPr>
          <w:trHeight w:val="229"/>
          <w:jc w:val="center"/>
        </w:trPr>
        <w:tc>
          <w:tcPr>
            <w:tcW w:w="706" w:type="dxa"/>
            <w:noWrap/>
          </w:tcPr>
          <w:p w:rsidR="001178C9" w:rsidRPr="00023A1A" w:rsidRDefault="001178C9" w:rsidP="006454F5">
            <w:pPr>
              <w:jc w:val="right"/>
              <w:rPr>
                <w:rFonts w:ascii="Arial" w:hAnsi="Arial" w:cs="Arial"/>
                <w:sz w:val="18"/>
                <w:szCs w:val="18"/>
                <w:highlight w:val="yellow"/>
              </w:rPr>
            </w:pPr>
            <w:r w:rsidRPr="00023A1A">
              <w:rPr>
                <w:rFonts w:ascii="Arial" w:hAnsi="Arial" w:cs="Arial"/>
                <w:sz w:val="18"/>
                <w:szCs w:val="18"/>
                <w:highlight w:val="yellow"/>
              </w:rPr>
              <w:t>41</w:t>
            </w:r>
          </w:p>
        </w:tc>
        <w:tc>
          <w:tcPr>
            <w:tcW w:w="5866" w:type="dxa"/>
            <w:noWrap/>
          </w:tcPr>
          <w:p w:rsidR="001178C9" w:rsidRPr="00023A1A" w:rsidRDefault="001178C9" w:rsidP="006454F5">
            <w:pPr>
              <w:rPr>
                <w:rFonts w:ascii="Arial" w:hAnsi="Arial" w:cs="Arial"/>
                <w:sz w:val="18"/>
                <w:szCs w:val="18"/>
                <w:highlight w:val="yellow"/>
              </w:rPr>
            </w:pPr>
            <w:r w:rsidRPr="00023A1A">
              <w:rPr>
                <w:rFonts w:ascii="Arial" w:hAnsi="Arial" w:cs="Arial"/>
                <w:sz w:val="18"/>
                <w:szCs w:val="18"/>
                <w:highlight w:val="yellow"/>
              </w:rPr>
              <w:t>Rokiškio pagrindinė mokykla</w:t>
            </w:r>
          </w:p>
        </w:tc>
        <w:tc>
          <w:tcPr>
            <w:tcW w:w="2619" w:type="dxa"/>
            <w:noWrap/>
          </w:tcPr>
          <w:p w:rsidR="001178C9" w:rsidRPr="00023A1A" w:rsidRDefault="001178C9" w:rsidP="006454F5">
            <w:pPr>
              <w:rPr>
                <w:rFonts w:ascii="Arial" w:hAnsi="Arial" w:cs="Arial"/>
                <w:sz w:val="18"/>
                <w:szCs w:val="18"/>
                <w:highlight w:val="yellow"/>
              </w:rPr>
            </w:pPr>
            <w:r w:rsidRPr="00023A1A">
              <w:rPr>
                <w:rFonts w:ascii="Arial" w:hAnsi="Arial" w:cs="Arial"/>
                <w:sz w:val="18"/>
                <w:szCs w:val="18"/>
                <w:highlight w:val="yellow"/>
              </w:rPr>
              <w:t xml:space="preserve">                    </w:t>
            </w:r>
            <w:r w:rsidRPr="00023A1A">
              <w:rPr>
                <w:rFonts w:ascii="Arial" w:hAnsi="Arial" w:cs="Arial"/>
                <w:strike/>
                <w:sz w:val="18"/>
                <w:szCs w:val="18"/>
                <w:highlight w:val="yellow"/>
              </w:rPr>
              <w:t>19,12</w:t>
            </w:r>
            <w:r w:rsidR="00BE2077" w:rsidRPr="00023A1A">
              <w:rPr>
                <w:rFonts w:ascii="Arial" w:hAnsi="Arial" w:cs="Arial"/>
                <w:sz w:val="18"/>
                <w:szCs w:val="18"/>
                <w:highlight w:val="yellow"/>
              </w:rPr>
              <w:t xml:space="preserve"> 20,12</w:t>
            </w:r>
          </w:p>
        </w:tc>
      </w:tr>
    </w:tbl>
    <w:p w:rsidR="00E415F3" w:rsidRPr="00023A1A" w:rsidRDefault="00A51D22" w:rsidP="008C223B">
      <w:pPr>
        <w:jc w:val="both"/>
        <w:rPr>
          <w:b/>
        </w:rPr>
      </w:pPr>
      <w:r w:rsidRPr="00023A1A">
        <w:rPr>
          <w:b/>
        </w:rPr>
        <w:t xml:space="preserve">          </w:t>
      </w:r>
      <w:r w:rsidR="00E415F3" w:rsidRPr="00023A1A">
        <w:rPr>
          <w:b/>
        </w:rPr>
        <w:t xml:space="preserve">                                                                                                         </w:t>
      </w:r>
      <w:r w:rsidR="00107C12" w:rsidRPr="00023A1A">
        <w:rPr>
          <w:b/>
        </w:rPr>
        <w:t>1012</w:t>
      </w:r>
      <w:r w:rsidR="00355AE1" w:rsidRPr="00023A1A">
        <w:rPr>
          <w:b/>
        </w:rPr>
        <w:t>,</w:t>
      </w:r>
      <w:r w:rsidR="004C0F3A">
        <w:rPr>
          <w:b/>
        </w:rPr>
        <w:t>41</w:t>
      </w:r>
    </w:p>
    <w:p w:rsidR="00A51D22" w:rsidRPr="00023A1A" w:rsidRDefault="00D21D58" w:rsidP="0064315C">
      <w:pPr>
        <w:tabs>
          <w:tab w:val="left" w:pos="720"/>
        </w:tabs>
        <w:jc w:val="both"/>
        <w:rPr>
          <w:b/>
        </w:rPr>
      </w:pPr>
      <w:r>
        <w:rPr>
          <w:b/>
        </w:rPr>
        <w:tab/>
      </w:r>
      <w:r w:rsidR="00A51D22" w:rsidRPr="00023A1A">
        <w:rPr>
          <w:b/>
        </w:rPr>
        <w:t xml:space="preserve">Galimos pasekmės, priėmus siūlomą tarybos sprendimo projektą: </w:t>
      </w:r>
    </w:p>
    <w:p w:rsidR="00A51D22" w:rsidRPr="00023A1A" w:rsidRDefault="00D21D58" w:rsidP="0064315C">
      <w:pPr>
        <w:tabs>
          <w:tab w:val="left" w:pos="720"/>
        </w:tabs>
        <w:jc w:val="both"/>
      </w:pPr>
      <w:r>
        <w:rPr>
          <w:b/>
        </w:rPr>
        <w:tab/>
      </w:r>
      <w:r w:rsidR="00023A1A">
        <w:rPr>
          <w:b/>
        </w:rPr>
        <w:t>n</w:t>
      </w:r>
      <w:r w:rsidR="00A51D22" w:rsidRPr="00023A1A">
        <w:rPr>
          <w:b/>
        </w:rPr>
        <w:t xml:space="preserve">eigiamos: </w:t>
      </w:r>
      <w:r w:rsidR="00A51D22" w:rsidRPr="00023A1A">
        <w:t>neigiamų pasekmių nenumatoma</w:t>
      </w:r>
      <w:r w:rsidR="00023A1A">
        <w:t>;</w:t>
      </w:r>
    </w:p>
    <w:p w:rsidR="00014A27" w:rsidRPr="00023A1A" w:rsidRDefault="00D21D58" w:rsidP="0064315C">
      <w:pPr>
        <w:tabs>
          <w:tab w:val="left" w:pos="720"/>
        </w:tabs>
        <w:jc w:val="both"/>
        <w:rPr>
          <w:b/>
          <w:bCs/>
        </w:rPr>
      </w:pPr>
      <w:r>
        <w:rPr>
          <w:b/>
        </w:rPr>
        <w:tab/>
      </w:r>
      <w:r w:rsidR="00023A1A">
        <w:rPr>
          <w:b/>
        </w:rPr>
        <w:t>t</w:t>
      </w:r>
      <w:r w:rsidR="00A51D22" w:rsidRPr="00023A1A">
        <w:rPr>
          <w:b/>
        </w:rPr>
        <w:t>eigiamos</w:t>
      </w:r>
      <w:r w:rsidR="00BB4B95" w:rsidRPr="00023A1A">
        <w:rPr>
          <w:b/>
        </w:rPr>
        <w:t>, nauda rajono gyventojams</w:t>
      </w:r>
      <w:r w:rsidR="00023A1A">
        <w:rPr>
          <w:b/>
        </w:rPr>
        <w:t xml:space="preserve"> - </w:t>
      </w:r>
      <w:r w:rsidR="00014A27" w:rsidRPr="00023A1A">
        <w:t>Rokiškio pagrindinėje mokykloje</w:t>
      </w:r>
      <w:r w:rsidR="00014A27" w:rsidRPr="00023A1A">
        <w:rPr>
          <w:b/>
        </w:rPr>
        <w:t xml:space="preserve"> </w:t>
      </w:r>
      <w:r w:rsidR="00892A45" w:rsidRPr="00023A1A">
        <w:t>pagerės vaikų su poreikiais priežiūros kokybė,</w:t>
      </w:r>
      <w:r w:rsidR="00014A27" w:rsidRPr="00023A1A">
        <w:t xml:space="preserve"> sumažėjus pareigybių skaičiui, </w:t>
      </w:r>
      <w:r w:rsidR="00023A1A">
        <w:t>bus taupomos</w:t>
      </w:r>
      <w:r w:rsidR="00014A27" w:rsidRPr="00023A1A">
        <w:t xml:space="preserve"> biudžeto lėšos.</w:t>
      </w:r>
      <w:r w:rsidR="00355AE1" w:rsidRPr="00023A1A">
        <w:t xml:space="preserve"> </w:t>
      </w:r>
      <w:r w:rsidR="00A51D22" w:rsidRPr="00023A1A">
        <w:rPr>
          <w:b/>
          <w:bCs/>
        </w:rPr>
        <w:t xml:space="preserve"> </w:t>
      </w:r>
    </w:p>
    <w:p w:rsidR="00014A27" w:rsidRPr="00023A1A" w:rsidRDefault="00D21D58" w:rsidP="0064315C">
      <w:pPr>
        <w:tabs>
          <w:tab w:val="left" w:pos="720"/>
        </w:tabs>
        <w:jc w:val="both"/>
      </w:pPr>
      <w:r>
        <w:rPr>
          <w:b/>
          <w:bCs/>
        </w:rPr>
        <w:tab/>
      </w:r>
      <w:r w:rsidR="00A51D22" w:rsidRPr="00023A1A">
        <w:rPr>
          <w:b/>
          <w:bCs/>
        </w:rPr>
        <w:t>Finansavimo šaltiniai ir lėšų poreikis</w:t>
      </w:r>
      <w:r w:rsidR="00A51D22" w:rsidRPr="00023A1A">
        <w:t>:</w:t>
      </w:r>
      <w:r w:rsidR="00355AE1" w:rsidRPr="00023A1A">
        <w:t xml:space="preserve"> papildomų lėšų nereiks.</w:t>
      </w:r>
    </w:p>
    <w:p w:rsidR="00A51D22" w:rsidRPr="00023A1A" w:rsidRDefault="00D21D58" w:rsidP="0064315C">
      <w:pPr>
        <w:tabs>
          <w:tab w:val="left" w:pos="720"/>
        </w:tabs>
        <w:jc w:val="both"/>
        <w:rPr>
          <w:color w:val="000000"/>
        </w:rPr>
      </w:pPr>
      <w:r>
        <w:rPr>
          <w:b/>
          <w:bCs/>
          <w:color w:val="000000"/>
        </w:rPr>
        <w:tab/>
      </w:r>
      <w:r w:rsidR="00A51D22" w:rsidRPr="00023A1A">
        <w:rPr>
          <w:b/>
          <w:bCs/>
          <w:color w:val="000000"/>
        </w:rPr>
        <w:t>Suderinamumas su Lietuvos Respublikos galiojančiais teisės norminiais aktais.</w:t>
      </w:r>
    </w:p>
    <w:p w:rsidR="00A51D22" w:rsidRPr="00023A1A" w:rsidRDefault="00D21D58" w:rsidP="0064315C">
      <w:pPr>
        <w:tabs>
          <w:tab w:val="left" w:pos="720"/>
        </w:tabs>
        <w:jc w:val="both"/>
        <w:rPr>
          <w:color w:val="000000"/>
        </w:rPr>
      </w:pPr>
      <w:r>
        <w:rPr>
          <w:color w:val="000000"/>
        </w:rPr>
        <w:tab/>
      </w:r>
      <w:r w:rsidR="00A51D22" w:rsidRPr="00023A1A">
        <w:rPr>
          <w:color w:val="000000"/>
        </w:rPr>
        <w:t>Projektas neprieštarauja galiojantiems teisės aktams.</w:t>
      </w:r>
    </w:p>
    <w:p w:rsidR="000047F7" w:rsidRPr="00023A1A" w:rsidRDefault="00D21D58" w:rsidP="0064315C">
      <w:pPr>
        <w:tabs>
          <w:tab w:val="left" w:pos="720"/>
        </w:tabs>
        <w:jc w:val="both"/>
        <w:rPr>
          <w:color w:val="000000"/>
        </w:rPr>
      </w:pPr>
      <w:r>
        <w:tab/>
      </w:r>
      <w:r w:rsidR="000047F7" w:rsidRPr="00023A1A">
        <w:rPr>
          <w:b/>
        </w:rPr>
        <w:t xml:space="preserve">Antikorupcinis vertinimas. </w:t>
      </w:r>
      <w:r w:rsidR="000047F7" w:rsidRPr="00023A1A">
        <w:t>Teisės akte nenumatoma reguliuoti visuomeninių santykių, susijusių su LR Korupcijos prevencijos įstatymo 8 straipsnio 1 dalyje numatytais veiksniais, todėl teisės aktas nevertintinas antikorupciniu požiūriu.</w:t>
      </w:r>
    </w:p>
    <w:p w:rsidR="00A51D22" w:rsidRPr="00023A1A" w:rsidRDefault="00A51D22" w:rsidP="008C223B"/>
    <w:p w:rsidR="00A51D22" w:rsidRPr="00023A1A" w:rsidRDefault="00A51D22" w:rsidP="003E47E7">
      <w:pPr>
        <w:tabs>
          <w:tab w:val="left" w:pos="1202"/>
          <w:tab w:val="left" w:pos="1293"/>
        </w:tabs>
        <w:overflowPunct w:val="0"/>
        <w:autoSpaceDE w:val="0"/>
        <w:autoSpaceDN w:val="0"/>
        <w:adjustRightInd w:val="0"/>
      </w:pPr>
    </w:p>
    <w:p w:rsidR="00A51D22" w:rsidRPr="00023A1A" w:rsidRDefault="00A51D22" w:rsidP="00135FA5">
      <w:pPr>
        <w:pStyle w:val="prastasistinklapis"/>
        <w:spacing w:before="0" w:beforeAutospacing="0" w:after="0" w:afterAutospacing="0"/>
        <w:jc w:val="both"/>
        <w:rPr>
          <w:rStyle w:val="Grietas"/>
          <w:b w:val="0"/>
          <w:color w:val="000000"/>
        </w:rPr>
      </w:pPr>
    </w:p>
    <w:p w:rsidR="00A51D22" w:rsidRPr="00023A1A" w:rsidRDefault="00A51D22" w:rsidP="002E039F"/>
    <w:p w:rsidR="00A51D22" w:rsidRPr="00023A1A" w:rsidRDefault="00A51D22" w:rsidP="002E039F">
      <w:r w:rsidRPr="00023A1A">
        <w:t>Finansų skyriaus vedėja</w:t>
      </w:r>
      <w:r w:rsidRPr="00023A1A">
        <w:tab/>
      </w:r>
      <w:r w:rsidRPr="00023A1A">
        <w:tab/>
      </w:r>
      <w:r w:rsidRPr="00023A1A">
        <w:tab/>
        <w:t xml:space="preserve">Reda </w:t>
      </w:r>
      <w:proofErr w:type="spellStart"/>
      <w:r w:rsidRPr="00023A1A">
        <w:t>Dūdienė</w:t>
      </w:r>
      <w:proofErr w:type="spellEnd"/>
    </w:p>
    <w:sectPr w:rsidR="00A51D22" w:rsidRPr="00023A1A" w:rsidSect="00296C94">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E4" w:rsidRDefault="003B51E4" w:rsidP="00B5089D">
      <w:r>
        <w:separator/>
      </w:r>
    </w:p>
  </w:endnote>
  <w:endnote w:type="continuationSeparator" w:id="0">
    <w:p w:rsidR="003B51E4" w:rsidRDefault="003B51E4" w:rsidP="00B5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E4" w:rsidRDefault="003B51E4" w:rsidP="00B5089D">
      <w:r>
        <w:separator/>
      </w:r>
    </w:p>
  </w:footnote>
  <w:footnote w:type="continuationSeparator" w:id="0">
    <w:p w:rsidR="003B51E4" w:rsidRDefault="003B51E4" w:rsidP="00B50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94" w:rsidRPr="00296C94" w:rsidRDefault="00296C94" w:rsidP="00296C94">
    <w:pPr>
      <w:pStyle w:val="Antrats"/>
      <w:jc w:val="right"/>
      <w:rPr>
        <w:lang w:val="lt-LT"/>
      </w:rPr>
    </w:pPr>
    <w:r>
      <w:rPr>
        <w:lang w:val="lt-LT"/>
      </w:rPr>
      <w:t xml:space="preserve">Projektas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2C7"/>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nsid w:val="1D1272AB"/>
    <w:multiLevelType w:val="hybridMultilevel"/>
    <w:tmpl w:val="21D2EA02"/>
    <w:lvl w:ilvl="0" w:tplc="0002A6F2">
      <w:start w:val="3"/>
      <w:numFmt w:val="decimal"/>
      <w:lvlText w:val="%1."/>
      <w:lvlJc w:val="left"/>
      <w:pPr>
        <w:tabs>
          <w:tab w:val="num" w:pos="2100"/>
        </w:tabs>
        <w:ind w:left="2100" w:hanging="360"/>
      </w:pPr>
      <w:rPr>
        <w:rFonts w:cs="Times New Roman" w:hint="default"/>
      </w:rPr>
    </w:lvl>
    <w:lvl w:ilvl="1" w:tplc="04270019" w:tentative="1">
      <w:start w:val="1"/>
      <w:numFmt w:val="lowerLetter"/>
      <w:lvlText w:val="%2."/>
      <w:lvlJc w:val="left"/>
      <w:pPr>
        <w:tabs>
          <w:tab w:val="num" w:pos="2820"/>
        </w:tabs>
        <w:ind w:left="2820" w:hanging="360"/>
      </w:pPr>
      <w:rPr>
        <w:rFonts w:cs="Times New Roman"/>
      </w:rPr>
    </w:lvl>
    <w:lvl w:ilvl="2" w:tplc="0427001B" w:tentative="1">
      <w:start w:val="1"/>
      <w:numFmt w:val="lowerRoman"/>
      <w:lvlText w:val="%3."/>
      <w:lvlJc w:val="right"/>
      <w:pPr>
        <w:tabs>
          <w:tab w:val="num" w:pos="3540"/>
        </w:tabs>
        <w:ind w:left="3540" w:hanging="180"/>
      </w:pPr>
      <w:rPr>
        <w:rFonts w:cs="Times New Roman"/>
      </w:rPr>
    </w:lvl>
    <w:lvl w:ilvl="3" w:tplc="0427000F" w:tentative="1">
      <w:start w:val="1"/>
      <w:numFmt w:val="decimal"/>
      <w:lvlText w:val="%4."/>
      <w:lvlJc w:val="left"/>
      <w:pPr>
        <w:tabs>
          <w:tab w:val="num" w:pos="4260"/>
        </w:tabs>
        <w:ind w:left="4260" w:hanging="360"/>
      </w:pPr>
      <w:rPr>
        <w:rFonts w:cs="Times New Roman"/>
      </w:rPr>
    </w:lvl>
    <w:lvl w:ilvl="4" w:tplc="04270019" w:tentative="1">
      <w:start w:val="1"/>
      <w:numFmt w:val="lowerLetter"/>
      <w:lvlText w:val="%5."/>
      <w:lvlJc w:val="left"/>
      <w:pPr>
        <w:tabs>
          <w:tab w:val="num" w:pos="4980"/>
        </w:tabs>
        <w:ind w:left="4980" w:hanging="360"/>
      </w:pPr>
      <w:rPr>
        <w:rFonts w:cs="Times New Roman"/>
      </w:rPr>
    </w:lvl>
    <w:lvl w:ilvl="5" w:tplc="0427001B" w:tentative="1">
      <w:start w:val="1"/>
      <w:numFmt w:val="lowerRoman"/>
      <w:lvlText w:val="%6."/>
      <w:lvlJc w:val="right"/>
      <w:pPr>
        <w:tabs>
          <w:tab w:val="num" w:pos="5700"/>
        </w:tabs>
        <w:ind w:left="5700" w:hanging="180"/>
      </w:pPr>
      <w:rPr>
        <w:rFonts w:cs="Times New Roman"/>
      </w:rPr>
    </w:lvl>
    <w:lvl w:ilvl="6" w:tplc="0427000F" w:tentative="1">
      <w:start w:val="1"/>
      <w:numFmt w:val="decimal"/>
      <w:lvlText w:val="%7."/>
      <w:lvlJc w:val="left"/>
      <w:pPr>
        <w:tabs>
          <w:tab w:val="num" w:pos="6420"/>
        </w:tabs>
        <w:ind w:left="6420" w:hanging="360"/>
      </w:pPr>
      <w:rPr>
        <w:rFonts w:cs="Times New Roman"/>
      </w:rPr>
    </w:lvl>
    <w:lvl w:ilvl="7" w:tplc="04270019" w:tentative="1">
      <w:start w:val="1"/>
      <w:numFmt w:val="lowerLetter"/>
      <w:lvlText w:val="%8."/>
      <w:lvlJc w:val="left"/>
      <w:pPr>
        <w:tabs>
          <w:tab w:val="num" w:pos="7140"/>
        </w:tabs>
        <w:ind w:left="7140" w:hanging="360"/>
      </w:pPr>
      <w:rPr>
        <w:rFonts w:cs="Times New Roman"/>
      </w:rPr>
    </w:lvl>
    <w:lvl w:ilvl="8" w:tplc="0427001B" w:tentative="1">
      <w:start w:val="1"/>
      <w:numFmt w:val="lowerRoman"/>
      <w:lvlText w:val="%9."/>
      <w:lvlJc w:val="right"/>
      <w:pPr>
        <w:tabs>
          <w:tab w:val="num" w:pos="7860"/>
        </w:tabs>
        <w:ind w:left="7860" w:hanging="180"/>
      </w:pPr>
      <w:rPr>
        <w:rFonts w:cs="Times New Roman"/>
      </w:rPr>
    </w:lvl>
  </w:abstractNum>
  <w:abstractNum w:abstractNumId="2">
    <w:nsid w:val="2F952658"/>
    <w:multiLevelType w:val="hybridMultilevel"/>
    <w:tmpl w:val="E070BDA2"/>
    <w:lvl w:ilvl="0" w:tplc="5D4E021A">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3">
    <w:nsid w:val="2F977FD6"/>
    <w:multiLevelType w:val="hybridMultilevel"/>
    <w:tmpl w:val="AF46A298"/>
    <w:lvl w:ilvl="0" w:tplc="BB52CFC8">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4">
    <w:nsid w:val="437775E5"/>
    <w:multiLevelType w:val="hybridMultilevel"/>
    <w:tmpl w:val="03205E46"/>
    <w:lvl w:ilvl="0" w:tplc="447001BC">
      <w:start w:val="1"/>
      <w:numFmt w:val="decimal"/>
      <w:lvlText w:val="%1."/>
      <w:lvlJc w:val="left"/>
      <w:pPr>
        <w:tabs>
          <w:tab w:val="num" w:pos="1725"/>
        </w:tabs>
        <w:ind w:left="1725" w:hanging="100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44FB01A0"/>
    <w:multiLevelType w:val="hybridMultilevel"/>
    <w:tmpl w:val="6060A3C8"/>
    <w:lvl w:ilvl="0" w:tplc="DC706E54">
      <w:start w:val="1"/>
      <w:numFmt w:val="lowerLetter"/>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6">
    <w:nsid w:val="46920FE2"/>
    <w:multiLevelType w:val="hybridMultilevel"/>
    <w:tmpl w:val="954AC2CE"/>
    <w:lvl w:ilvl="0" w:tplc="46660BDE">
      <w:start w:val="1"/>
      <w:numFmt w:val="decimal"/>
      <w:lvlText w:val="%1."/>
      <w:lvlJc w:val="left"/>
      <w:pPr>
        <w:ind w:left="1656" w:hanging="360"/>
      </w:pPr>
      <w:rPr>
        <w:rFonts w:ascii="Times New Roman" w:hAnsi="Times New Roman" w:cs="Times New Roman" w:hint="default"/>
        <w:sz w:val="24"/>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7">
    <w:nsid w:val="4B025B24"/>
    <w:multiLevelType w:val="hybridMultilevel"/>
    <w:tmpl w:val="ECE2543C"/>
    <w:lvl w:ilvl="0" w:tplc="55D64C8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nsid w:val="4B251F4A"/>
    <w:multiLevelType w:val="multilevel"/>
    <w:tmpl w:val="03D8D7D0"/>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5E105627"/>
    <w:multiLevelType w:val="hybridMultilevel"/>
    <w:tmpl w:val="F2F08DCC"/>
    <w:lvl w:ilvl="0" w:tplc="B5FE6D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62FC1C44"/>
    <w:multiLevelType w:val="hybridMultilevel"/>
    <w:tmpl w:val="1EF88FCA"/>
    <w:lvl w:ilvl="0" w:tplc="AA04D774">
      <w:start w:val="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11">
    <w:nsid w:val="6F8630E9"/>
    <w:multiLevelType w:val="hybridMultilevel"/>
    <w:tmpl w:val="1E8A0B30"/>
    <w:lvl w:ilvl="0" w:tplc="D728B4E4">
      <w:start w:val="1"/>
      <w:numFmt w:val="decimal"/>
      <w:lvlText w:val="%1."/>
      <w:lvlJc w:val="left"/>
      <w:pPr>
        <w:ind w:left="180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2">
    <w:nsid w:val="6FDF152D"/>
    <w:multiLevelType w:val="hybridMultilevel"/>
    <w:tmpl w:val="69320DA0"/>
    <w:lvl w:ilvl="0" w:tplc="8E0AB0BA">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E86D20"/>
    <w:multiLevelType w:val="hybridMultilevel"/>
    <w:tmpl w:val="D8781D70"/>
    <w:lvl w:ilvl="0" w:tplc="A67C75F6">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4">
    <w:nsid w:val="7CDA7A4A"/>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nsid w:val="7D42195D"/>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13"/>
  </w:num>
  <w:num w:numId="2">
    <w:abstractNumId w:val="6"/>
  </w:num>
  <w:num w:numId="3">
    <w:abstractNumId w:val="5"/>
  </w:num>
  <w:num w:numId="4">
    <w:abstractNumId w:val="3"/>
  </w:num>
  <w:num w:numId="5">
    <w:abstractNumId w:val="1"/>
  </w:num>
  <w:num w:numId="6">
    <w:abstractNumId w:val="4"/>
  </w:num>
  <w:num w:numId="7">
    <w:abstractNumId w:val="12"/>
  </w:num>
  <w:num w:numId="8">
    <w:abstractNumId w:val="9"/>
  </w:num>
  <w:num w:numId="9">
    <w:abstractNumId w:val="11"/>
  </w:num>
  <w:num w:numId="10">
    <w:abstractNumId w:val="7"/>
  </w:num>
  <w:num w:numId="11">
    <w:abstractNumId w:val="14"/>
  </w:num>
  <w:num w:numId="12">
    <w:abstractNumId w:val="15"/>
  </w:num>
  <w:num w:numId="13">
    <w:abstractNumId w:val="0"/>
  </w:num>
  <w:num w:numId="14">
    <w:abstractNumId w:val="8"/>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D3"/>
    <w:rsid w:val="00000F7C"/>
    <w:rsid w:val="0000172C"/>
    <w:rsid w:val="000047F7"/>
    <w:rsid w:val="00006325"/>
    <w:rsid w:val="00007C68"/>
    <w:rsid w:val="00007D87"/>
    <w:rsid w:val="000113C6"/>
    <w:rsid w:val="0001143C"/>
    <w:rsid w:val="000126C3"/>
    <w:rsid w:val="00014A27"/>
    <w:rsid w:val="00023A1A"/>
    <w:rsid w:val="000357F2"/>
    <w:rsid w:val="00035D6E"/>
    <w:rsid w:val="00036901"/>
    <w:rsid w:val="000457B8"/>
    <w:rsid w:val="000557D3"/>
    <w:rsid w:val="00082738"/>
    <w:rsid w:val="00082D1D"/>
    <w:rsid w:val="000848A7"/>
    <w:rsid w:val="00087DBB"/>
    <w:rsid w:val="0009457A"/>
    <w:rsid w:val="000A0E9C"/>
    <w:rsid w:val="000A27BC"/>
    <w:rsid w:val="000A3345"/>
    <w:rsid w:val="000B0BA1"/>
    <w:rsid w:val="000B0CF3"/>
    <w:rsid w:val="000B5482"/>
    <w:rsid w:val="000C1183"/>
    <w:rsid w:val="000C1501"/>
    <w:rsid w:val="000D2622"/>
    <w:rsid w:val="000D54D0"/>
    <w:rsid w:val="000D743A"/>
    <w:rsid w:val="000F5EC9"/>
    <w:rsid w:val="0010129E"/>
    <w:rsid w:val="001013B6"/>
    <w:rsid w:val="00102F25"/>
    <w:rsid w:val="00103866"/>
    <w:rsid w:val="001063D1"/>
    <w:rsid w:val="00107823"/>
    <w:rsid w:val="00107C12"/>
    <w:rsid w:val="001128D4"/>
    <w:rsid w:val="00114360"/>
    <w:rsid w:val="001178C9"/>
    <w:rsid w:val="00130E75"/>
    <w:rsid w:val="00131678"/>
    <w:rsid w:val="00135FA5"/>
    <w:rsid w:val="00155F90"/>
    <w:rsid w:val="001676CF"/>
    <w:rsid w:val="001726AF"/>
    <w:rsid w:val="00172C71"/>
    <w:rsid w:val="001852CE"/>
    <w:rsid w:val="00187509"/>
    <w:rsid w:val="00190C87"/>
    <w:rsid w:val="001910BD"/>
    <w:rsid w:val="00195035"/>
    <w:rsid w:val="001957C5"/>
    <w:rsid w:val="001A1797"/>
    <w:rsid w:val="001B3D9A"/>
    <w:rsid w:val="001B53B3"/>
    <w:rsid w:val="001C0714"/>
    <w:rsid w:val="001C4C7A"/>
    <w:rsid w:val="001D2919"/>
    <w:rsid w:val="001D5A8A"/>
    <w:rsid w:val="001E1B79"/>
    <w:rsid w:val="001E308B"/>
    <w:rsid w:val="001E6D7D"/>
    <w:rsid w:val="00200CD1"/>
    <w:rsid w:val="00207588"/>
    <w:rsid w:val="0021057F"/>
    <w:rsid w:val="002238F5"/>
    <w:rsid w:val="0023547C"/>
    <w:rsid w:val="00236116"/>
    <w:rsid w:val="002366DE"/>
    <w:rsid w:val="0024392C"/>
    <w:rsid w:val="00253F7D"/>
    <w:rsid w:val="00254DFF"/>
    <w:rsid w:val="00256B52"/>
    <w:rsid w:val="00264A7C"/>
    <w:rsid w:val="002674ED"/>
    <w:rsid w:val="0027065F"/>
    <w:rsid w:val="002754A0"/>
    <w:rsid w:val="00283916"/>
    <w:rsid w:val="002922ED"/>
    <w:rsid w:val="00296C94"/>
    <w:rsid w:val="002A1301"/>
    <w:rsid w:val="002A49FE"/>
    <w:rsid w:val="002B01C6"/>
    <w:rsid w:val="002B0EE7"/>
    <w:rsid w:val="002E02CA"/>
    <w:rsid w:val="002E039F"/>
    <w:rsid w:val="002F0699"/>
    <w:rsid w:val="002F4873"/>
    <w:rsid w:val="003064FF"/>
    <w:rsid w:val="00307014"/>
    <w:rsid w:val="00326E7D"/>
    <w:rsid w:val="00327914"/>
    <w:rsid w:val="003308BA"/>
    <w:rsid w:val="00331EEF"/>
    <w:rsid w:val="0033262C"/>
    <w:rsid w:val="0034347B"/>
    <w:rsid w:val="003477BE"/>
    <w:rsid w:val="00355AE1"/>
    <w:rsid w:val="00362758"/>
    <w:rsid w:val="00374180"/>
    <w:rsid w:val="0037473B"/>
    <w:rsid w:val="00381933"/>
    <w:rsid w:val="00382CC7"/>
    <w:rsid w:val="00384405"/>
    <w:rsid w:val="00386517"/>
    <w:rsid w:val="003872BD"/>
    <w:rsid w:val="0038799A"/>
    <w:rsid w:val="00393751"/>
    <w:rsid w:val="00393F7E"/>
    <w:rsid w:val="00394B46"/>
    <w:rsid w:val="003A0844"/>
    <w:rsid w:val="003B3885"/>
    <w:rsid w:val="003B44E2"/>
    <w:rsid w:val="003B51E4"/>
    <w:rsid w:val="003C0019"/>
    <w:rsid w:val="003C5EE6"/>
    <w:rsid w:val="003D0FAF"/>
    <w:rsid w:val="003D27D8"/>
    <w:rsid w:val="003E47E7"/>
    <w:rsid w:val="003F01DE"/>
    <w:rsid w:val="003F34E1"/>
    <w:rsid w:val="004034D4"/>
    <w:rsid w:val="00413007"/>
    <w:rsid w:val="004144AA"/>
    <w:rsid w:val="004173EC"/>
    <w:rsid w:val="004205FC"/>
    <w:rsid w:val="004226BF"/>
    <w:rsid w:val="00422A79"/>
    <w:rsid w:val="004257BC"/>
    <w:rsid w:val="004344EF"/>
    <w:rsid w:val="0043455D"/>
    <w:rsid w:val="00437EE6"/>
    <w:rsid w:val="0044096C"/>
    <w:rsid w:val="00464E18"/>
    <w:rsid w:val="00466714"/>
    <w:rsid w:val="00473414"/>
    <w:rsid w:val="00476575"/>
    <w:rsid w:val="00477C12"/>
    <w:rsid w:val="00477F8C"/>
    <w:rsid w:val="00482BDB"/>
    <w:rsid w:val="004866C9"/>
    <w:rsid w:val="00491DA9"/>
    <w:rsid w:val="004A3722"/>
    <w:rsid w:val="004B1A20"/>
    <w:rsid w:val="004C0F3A"/>
    <w:rsid w:val="004C4697"/>
    <w:rsid w:val="004D219F"/>
    <w:rsid w:val="004D33DE"/>
    <w:rsid w:val="004E541F"/>
    <w:rsid w:val="004F288E"/>
    <w:rsid w:val="004F6140"/>
    <w:rsid w:val="004F7ECC"/>
    <w:rsid w:val="00500133"/>
    <w:rsid w:val="0050461D"/>
    <w:rsid w:val="0050495C"/>
    <w:rsid w:val="005207B4"/>
    <w:rsid w:val="0052458E"/>
    <w:rsid w:val="00526F18"/>
    <w:rsid w:val="00550237"/>
    <w:rsid w:val="005573B2"/>
    <w:rsid w:val="00564473"/>
    <w:rsid w:val="005704CA"/>
    <w:rsid w:val="00573D3A"/>
    <w:rsid w:val="00574C97"/>
    <w:rsid w:val="0058722D"/>
    <w:rsid w:val="00591436"/>
    <w:rsid w:val="0059166D"/>
    <w:rsid w:val="00591CD0"/>
    <w:rsid w:val="0059523A"/>
    <w:rsid w:val="005A1F75"/>
    <w:rsid w:val="005B1CA5"/>
    <w:rsid w:val="005B4AB8"/>
    <w:rsid w:val="005B5BD0"/>
    <w:rsid w:val="005C0DFB"/>
    <w:rsid w:val="005C1F2E"/>
    <w:rsid w:val="005D4E95"/>
    <w:rsid w:val="005D59F0"/>
    <w:rsid w:val="005E37AD"/>
    <w:rsid w:val="005E4C97"/>
    <w:rsid w:val="00601FD3"/>
    <w:rsid w:val="00607675"/>
    <w:rsid w:val="006126FE"/>
    <w:rsid w:val="00613686"/>
    <w:rsid w:val="006157BD"/>
    <w:rsid w:val="006263F7"/>
    <w:rsid w:val="0063287B"/>
    <w:rsid w:val="00636E00"/>
    <w:rsid w:val="0064315C"/>
    <w:rsid w:val="006454F5"/>
    <w:rsid w:val="00645C04"/>
    <w:rsid w:val="0067176C"/>
    <w:rsid w:val="006950DC"/>
    <w:rsid w:val="00697671"/>
    <w:rsid w:val="006B22EF"/>
    <w:rsid w:val="006B671E"/>
    <w:rsid w:val="006C0AE8"/>
    <w:rsid w:val="006D1093"/>
    <w:rsid w:val="006D6B58"/>
    <w:rsid w:val="006F03B1"/>
    <w:rsid w:val="006F2C50"/>
    <w:rsid w:val="006F3879"/>
    <w:rsid w:val="006F591D"/>
    <w:rsid w:val="00701E5D"/>
    <w:rsid w:val="00703588"/>
    <w:rsid w:val="007175FD"/>
    <w:rsid w:val="0071793D"/>
    <w:rsid w:val="00727CDF"/>
    <w:rsid w:val="007353D2"/>
    <w:rsid w:val="00736043"/>
    <w:rsid w:val="00741381"/>
    <w:rsid w:val="007421B8"/>
    <w:rsid w:val="007444C7"/>
    <w:rsid w:val="0075280A"/>
    <w:rsid w:val="007550F5"/>
    <w:rsid w:val="00761991"/>
    <w:rsid w:val="00764AE3"/>
    <w:rsid w:val="00772871"/>
    <w:rsid w:val="00780AE5"/>
    <w:rsid w:val="00781DBD"/>
    <w:rsid w:val="00786166"/>
    <w:rsid w:val="00787506"/>
    <w:rsid w:val="00791AA7"/>
    <w:rsid w:val="00797BBF"/>
    <w:rsid w:val="007A5987"/>
    <w:rsid w:val="007B3E02"/>
    <w:rsid w:val="007C0ED5"/>
    <w:rsid w:val="007C1090"/>
    <w:rsid w:val="007C27B5"/>
    <w:rsid w:val="007D17D0"/>
    <w:rsid w:val="007D1B4A"/>
    <w:rsid w:val="007D4A35"/>
    <w:rsid w:val="007E5C65"/>
    <w:rsid w:val="007F63F9"/>
    <w:rsid w:val="007F779B"/>
    <w:rsid w:val="00815503"/>
    <w:rsid w:val="00816C8F"/>
    <w:rsid w:val="00820169"/>
    <w:rsid w:val="00822AB4"/>
    <w:rsid w:val="00826085"/>
    <w:rsid w:val="008261F7"/>
    <w:rsid w:val="00836A4B"/>
    <w:rsid w:val="00837D08"/>
    <w:rsid w:val="00842B54"/>
    <w:rsid w:val="00842ED2"/>
    <w:rsid w:val="00845BDE"/>
    <w:rsid w:val="00857672"/>
    <w:rsid w:val="0087512F"/>
    <w:rsid w:val="00883BB9"/>
    <w:rsid w:val="00884827"/>
    <w:rsid w:val="008874C7"/>
    <w:rsid w:val="00892A45"/>
    <w:rsid w:val="0089465D"/>
    <w:rsid w:val="00895464"/>
    <w:rsid w:val="008A46A7"/>
    <w:rsid w:val="008B0765"/>
    <w:rsid w:val="008B5800"/>
    <w:rsid w:val="008C156B"/>
    <w:rsid w:val="008C223B"/>
    <w:rsid w:val="008C47B6"/>
    <w:rsid w:val="008D70A7"/>
    <w:rsid w:val="008E6A02"/>
    <w:rsid w:val="008F047D"/>
    <w:rsid w:val="008F1C2C"/>
    <w:rsid w:val="008F6358"/>
    <w:rsid w:val="00907493"/>
    <w:rsid w:val="00912269"/>
    <w:rsid w:val="00924F92"/>
    <w:rsid w:val="009356CA"/>
    <w:rsid w:val="009369DC"/>
    <w:rsid w:val="00943508"/>
    <w:rsid w:val="009538E3"/>
    <w:rsid w:val="0095521C"/>
    <w:rsid w:val="00980047"/>
    <w:rsid w:val="00990404"/>
    <w:rsid w:val="009932B7"/>
    <w:rsid w:val="009941DD"/>
    <w:rsid w:val="009A4E57"/>
    <w:rsid w:val="009B786D"/>
    <w:rsid w:val="009B7DA6"/>
    <w:rsid w:val="009B7E71"/>
    <w:rsid w:val="009C48D5"/>
    <w:rsid w:val="009D04CD"/>
    <w:rsid w:val="009D26BD"/>
    <w:rsid w:val="009D298E"/>
    <w:rsid w:val="009D453E"/>
    <w:rsid w:val="009D5502"/>
    <w:rsid w:val="009D6F7B"/>
    <w:rsid w:val="009E23E1"/>
    <w:rsid w:val="009E6F23"/>
    <w:rsid w:val="009E72D1"/>
    <w:rsid w:val="009F275E"/>
    <w:rsid w:val="009F5065"/>
    <w:rsid w:val="009F74A8"/>
    <w:rsid w:val="009F7F7B"/>
    <w:rsid w:val="00A2223A"/>
    <w:rsid w:val="00A23423"/>
    <w:rsid w:val="00A33232"/>
    <w:rsid w:val="00A4221B"/>
    <w:rsid w:val="00A45098"/>
    <w:rsid w:val="00A45F5A"/>
    <w:rsid w:val="00A51D22"/>
    <w:rsid w:val="00A54B85"/>
    <w:rsid w:val="00A54E22"/>
    <w:rsid w:val="00A57CCD"/>
    <w:rsid w:val="00A734A7"/>
    <w:rsid w:val="00A9056C"/>
    <w:rsid w:val="00A911E4"/>
    <w:rsid w:val="00A97448"/>
    <w:rsid w:val="00AA206E"/>
    <w:rsid w:val="00AA4551"/>
    <w:rsid w:val="00AA7EF7"/>
    <w:rsid w:val="00AB08DC"/>
    <w:rsid w:val="00AB2A91"/>
    <w:rsid w:val="00AB3B93"/>
    <w:rsid w:val="00AB4EE1"/>
    <w:rsid w:val="00AC7B6D"/>
    <w:rsid w:val="00AD0EA2"/>
    <w:rsid w:val="00AD32A1"/>
    <w:rsid w:val="00AD517E"/>
    <w:rsid w:val="00AE2004"/>
    <w:rsid w:val="00AE4639"/>
    <w:rsid w:val="00AF4F68"/>
    <w:rsid w:val="00AF6CB7"/>
    <w:rsid w:val="00AF7D6F"/>
    <w:rsid w:val="00B06E7F"/>
    <w:rsid w:val="00B1083C"/>
    <w:rsid w:val="00B20EC7"/>
    <w:rsid w:val="00B23890"/>
    <w:rsid w:val="00B3508F"/>
    <w:rsid w:val="00B35FFC"/>
    <w:rsid w:val="00B36086"/>
    <w:rsid w:val="00B45F07"/>
    <w:rsid w:val="00B5089D"/>
    <w:rsid w:val="00B62491"/>
    <w:rsid w:val="00B62620"/>
    <w:rsid w:val="00B67547"/>
    <w:rsid w:val="00B73E7E"/>
    <w:rsid w:val="00B741D2"/>
    <w:rsid w:val="00B755A6"/>
    <w:rsid w:val="00B76949"/>
    <w:rsid w:val="00B83F1C"/>
    <w:rsid w:val="00B8680C"/>
    <w:rsid w:val="00B8699E"/>
    <w:rsid w:val="00B87A31"/>
    <w:rsid w:val="00B971C0"/>
    <w:rsid w:val="00B97356"/>
    <w:rsid w:val="00BB15DF"/>
    <w:rsid w:val="00BB4B95"/>
    <w:rsid w:val="00BC0C7F"/>
    <w:rsid w:val="00BC15AA"/>
    <w:rsid w:val="00BC29EB"/>
    <w:rsid w:val="00BC4FDC"/>
    <w:rsid w:val="00BC72C9"/>
    <w:rsid w:val="00BD15DD"/>
    <w:rsid w:val="00BD16A7"/>
    <w:rsid w:val="00BE15BC"/>
    <w:rsid w:val="00BE2077"/>
    <w:rsid w:val="00BE2C7F"/>
    <w:rsid w:val="00BE742C"/>
    <w:rsid w:val="00BF2032"/>
    <w:rsid w:val="00BF48B5"/>
    <w:rsid w:val="00BF53B8"/>
    <w:rsid w:val="00C06246"/>
    <w:rsid w:val="00C072DD"/>
    <w:rsid w:val="00C209BE"/>
    <w:rsid w:val="00C41885"/>
    <w:rsid w:val="00C45393"/>
    <w:rsid w:val="00C45A3F"/>
    <w:rsid w:val="00C469E0"/>
    <w:rsid w:val="00C46FE7"/>
    <w:rsid w:val="00C561D4"/>
    <w:rsid w:val="00C652B9"/>
    <w:rsid w:val="00C678C9"/>
    <w:rsid w:val="00C722E0"/>
    <w:rsid w:val="00C77136"/>
    <w:rsid w:val="00C8212C"/>
    <w:rsid w:val="00C822D7"/>
    <w:rsid w:val="00C97BFB"/>
    <w:rsid w:val="00CA4756"/>
    <w:rsid w:val="00CB4353"/>
    <w:rsid w:val="00CC3067"/>
    <w:rsid w:val="00CC5D04"/>
    <w:rsid w:val="00CD359E"/>
    <w:rsid w:val="00CD621B"/>
    <w:rsid w:val="00CD6B72"/>
    <w:rsid w:val="00CE1250"/>
    <w:rsid w:val="00CE18AD"/>
    <w:rsid w:val="00CE4B03"/>
    <w:rsid w:val="00CE5CB6"/>
    <w:rsid w:val="00CF05AB"/>
    <w:rsid w:val="00CF671A"/>
    <w:rsid w:val="00CF773A"/>
    <w:rsid w:val="00CF7D8A"/>
    <w:rsid w:val="00D10DA4"/>
    <w:rsid w:val="00D149C2"/>
    <w:rsid w:val="00D214AE"/>
    <w:rsid w:val="00D21D58"/>
    <w:rsid w:val="00D263E5"/>
    <w:rsid w:val="00D3586B"/>
    <w:rsid w:val="00D36A53"/>
    <w:rsid w:val="00D53B68"/>
    <w:rsid w:val="00D54D57"/>
    <w:rsid w:val="00D60226"/>
    <w:rsid w:val="00D61F36"/>
    <w:rsid w:val="00D71433"/>
    <w:rsid w:val="00D7705C"/>
    <w:rsid w:val="00D809E0"/>
    <w:rsid w:val="00D933A9"/>
    <w:rsid w:val="00DB2221"/>
    <w:rsid w:val="00DB4BC6"/>
    <w:rsid w:val="00DB6C30"/>
    <w:rsid w:val="00DB761A"/>
    <w:rsid w:val="00DC03B7"/>
    <w:rsid w:val="00DC21CA"/>
    <w:rsid w:val="00DC2864"/>
    <w:rsid w:val="00DC5B84"/>
    <w:rsid w:val="00DC677D"/>
    <w:rsid w:val="00DC7A0A"/>
    <w:rsid w:val="00DE3BD9"/>
    <w:rsid w:val="00DE3C5F"/>
    <w:rsid w:val="00DF6791"/>
    <w:rsid w:val="00E00732"/>
    <w:rsid w:val="00E11ADD"/>
    <w:rsid w:val="00E1452F"/>
    <w:rsid w:val="00E15B4D"/>
    <w:rsid w:val="00E20E2C"/>
    <w:rsid w:val="00E2190B"/>
    <w:rsid w:val="00E228C9"/>
    <w:rsid w:val="00E23B88"/>
    <w:rsid w:val="00E30841"/>
    <w:rsid w:val="00E31F0E"/>
    <w:rsid w:val="00E415F3"/>
    <w:rsid w:val="00E50992"/>
    <w:rsid w:val="00E53F9E"/>
    <w:rsid w:val="00E5447C"/>
    <w:rsid w:val="00E55A8C"/>
    <w:rsid w:val="00E643C7"/>
    <w:rsid w:val="00E70FC1"/>
    <w:rsid w:val="00E75D1D"/>
    <w:rsid w:val="00E94BB7"/>
    <w:rsid w:val="00E95E39"/>
    <w:rsid w:val="00EA4863"/>
    <w:rsid w:val="00EA54D6"/>
    <w:rsid w:val="00EA7EDB"/>
    <w:rsid w:val="00EB2F74"/>
    <w:rsid w:val="00EC6F70"/>
    <w:rsid w:val="00ED17E3"/>
    <w:rsid w:val="00ED5831"/>
    <w:rsid w:val="00EE303B"/>
    <w:rsid w:val="00EE6DBF"/>
    <w:rsid w:val="00EF1B16"/>
    <w:rsid w:val="00EF56FD"/>
    <w:rsid w:val="00F00AF4"/>
    <w:rsid w:val="00F01A1E"/>
    <w:rsid w:val="00F073D1"/>
    <w:rsid w:val="00F10E2B"/>
    <w:rsid w:val="00F11FDD"/>
    <w:rsid w:val="00F14C14"/>
    <w:rsid w:val="00F40987"/>
    <w:rsid w:val="00F469AB"/>
    <w:rsid w:val="00F509B6"/>
    <w:rsid w:val="00F56893"/>
    <w:rsid w:val="00F65E49"/>
    <w:rsid w:val="00F71A76"/>
    <w:rsid w:val="00F76F2C"/>
    <w:rsid w:val="00F86748"/>
    <w:rsid w:val="00F9373C"/>
    <w:rsid w:val="00FA4B29"/>
    <w:rsid w:val="00FB52C3"/>
    <w:rsid w:val="00FC666B"/>
    <w:rsid w:val="00FC6771"/>
    <w:rsid w:val="00FD35AC"/>
    <w:rsid w:val="00FD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793D"/>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03588"/>
    <w:pPr>
      <w:tabs>
        <w:tab w:val="center" w:pos="4320"/>
        <w:tab w:val="right" w:pos="8640"/>
      </w:tabs>
    </w:pPr>
    <w:rPr>
      <w:lang w:val="x-none" w:eastAsia="x-none"/>
    </w:rPr>
  </w:style>
  <w:style w:type="character" w:customStyle="1" w:styleId="AntratsDiagrama">
    <w:name w:val="Antraštės Diagrama"/>
    <w:link w:val="Antrats"/>
    <w:uiPriority w:val="99"/>
    <w:semiHidden/>
    <w:rsid w:val="002B6FA0"/>
    <w:rPr>
      <w:sz w:val="24"/>
      <w:szCs w:val="24"/>
    </w:rPr>
  </w:style>
  <w:style w:type="table" w:styleId="Lentelstinklelis">
    <w:name w:val="Table Grid"/>
    <w:basedOn w:val="prastojilentel"/>
    <w:uiPriority w:val="99"/>
    <w:rsid w:val="002E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2E039F"/>
    <w:pPr>
      <w:spacing w:before="100" w:beforeAutospacing="1" w:after="100" w:afterAutospacing="1"/>
    </w:pPr>
  </w:style>
  <w:style w:type="character" w:styleId="Grietas">
    <w:name w:val="Strong"/>
    <w:uiPriority w:val="99"/>
    <w:qFormat/>
    <w:rsid w:val="002E039F"/>
    <w:rPr>
      <w:rFonts w:cs="Times New Roman"/>
      <w:b/>
      <w:bCs/>
    </w:rPr>
  </w:style>
  <w:style w:type="paragraph" w:styleId="Debesliotekstas">
    <w:name w:val="Balloon Text"/>
    <w:basedOn w:val="prastasis"/>
    <w:link w:val="DebesliotekstasDiagrama"/>
    <w:uiPriority w:val="99"/>
    <w:semiHidden/>
    <w:rsid w:val="00C06246"/>
    <w:rPr>
      <w:sz w:val="0"/>
      <w:szCs w:val="0"/>
      <w:lang w:val="x-none" w:eastAsia="x-none"/>
    </w:rPr>
  </w:style>
  <w:style w:type="character" w:customStyle="1" w:styleId="DebesliotekstasDiagrama">
    <w:name w:val="Debesėlio tekstas Diagrama"/>
    <w:link w:val="Debesliotekstas"/>
    <w:uiPriority w:val="99"/>
    <w:semiHidden/>
    <w:rsid w:val="002B6FA0"/>
    <w:rPr>
      <w:sz w:val="0"/>
      <w:szCs w:val="0"/>
    </w:rPr>
  </w:style>
  <w:style w:type="paragraph" w:customStyle="1" w:styleId="bodytext">
    <w:name w:val="bodytext"/>
    <w:basedOn w:val="prastasis"/>
    <w:uiPriority w:val="99"/>
    <w:rsid w:val="001C0714"/>
    <w:pPr>
      <w:spacing w:before="100" w:beforeAutospacing="1" w:after="100" w:afterAutospacing="1"/>
    </w:pPr>
  </w:style>
  <w:style w:type="paragraph" w:styleId="Pagrindinistekstas">
    <w:name w:val="Body Text"/>
    <w:basedOn w:val="prastasis"/>
    <w:link w:val="PagrindinistekstasDiagrama"/>
    <w:uiPriority w:val="99"/>
    <w:rsid w:val="000C1183"/>
    <w:pPr>
      <w:jc w:val="both"/>
    </w:pPr>
    <w:rPr>
      <w:lang w:val="x-none" w:eastAsia="x-none"/>
    </w:rPr>
  </w:style>
  <w:style w:type="character" w:customStyle="1" w:styleId="PagrindinistekstasDiagrama">
    <w:name w:val="Pagrindinis tekstas Diagrama"/>
    <w:link w:val="Pagrindinistekstas"/>
    <w:uiPriority w:val="99"/>
    <w:semiHidden/>
    <w:rsid w:val="002B6FA0"/>
    <w:rPr>
      <w:sz w:val="24"/>
      <w:szCs w:val="24"/>
    </w:rPr>
  </w:style>
  <w:style w:type="paragraph" w:styleId="Sraopastraipa">
    <w:name w:val="List Paragraph"/>
    <w:basedOn w:val="prastasis"/>
    <w:uiPriority w:val="99"/>
    <w:qFormat/>
    <w:rsid w:val="005A1F75"/>
    <w:pPr>
      <w:ind w:left="720"/>
      <w:contextualSpacing/>
    </w:pPr>
  </w:style>
  <w:style w:type="paragraph" w:styleId="Porat">
    <w:name w:val="footer"/>
    <w:basedOn w:val="prastasis"/>
    <w:link w:val="PoratDiagrama"/>
    <w:uiPriority w:val="99"/>
    <w:unhideWhenUsed/>
    <w:rsid w:val="00B5089D"/>
    <w:pPr>
      <w:tabs>
        <w:tab w:val="center" w:pos="4986"/>
        <w:tab w:val="right" w:pos="9972"/>
      </w:tabs>
    </w:pPr>
  </w:style>
  <w:style w:type="character" w:customStyle="1" w:styleId="PoratDiagrama">
    <w:name w:val="Poraštė Diagrama"/>
    <w:link w:val="Porat"/>
    <w:uiPriority w:val="99"/>
    <w:rsid w:val="00B5089D"/>
    <w:rPr>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793D"/>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03588"/>
    <w:pPr>
      <w:tabs>
        <w:tab w:val="center" w:pos="4320"/>
        <w:tab w:val="right" w:pos="8640"/>
      </w:tabs>
    </w:pPr>
    <w:rPr>
      <w:lang w:val="x-none" w:eastAsia="x-none"/>
    </w:rPr>
  </w:style>
  <w:style w:type="character" w:customStyle="1" w:styleId="AntratsDiagrama">
    <w:name w:val="Antraštės Diagrama"/>
    <w:link w:val="Antrats"/>
    <w:uiPriority w:val="99"/>
    <w:semiHidden/>
    <w:rsid w:val="002B6FA0"/>
    <w:rPr>
      <w:sz w:val="24"/>
      <w:szCs w:val="24"/>
    </w:rPr>
  </w:style>
  <w:style w:type="table" w:styleId="Lentelstinklelis">
    <w:name w:val="Table Grid"/>
    <w:basedOn w:val="prastojilentel"/>
    <w:uiPriority w:val="99"/>
    <w:rsid w:val="002E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2E039F"/>
    <w:pPr>
      <w:spacing w:before="100" w:beforeAutospacing="1" w:after="100" w:afterAutospacing="1"/>
    </w:pPr>
  </w:style>
  <w:style w:type="character" w:styleId="Grietas">
    <w:name w:val="Strong"/>
    <w:uiPriority w:val="99"/>
    <w:qFormat/>
    <w:rsid w:val="002E039F"/>
    <w:rPr>
      <w:rFonts w:cs="Times New Roman"/>
      <w:b/>
      <w:bCs/>
    </w:rPr>
  </w:style>
  <w:style w:type="paragraph" w:styleId="Debesliotekstas">
    <w:name w:val="Balloon Text"/>
    <w:basedOn w:val="prastasis"/>
    <w:link w:val="DebesliotekstasDiagrama"/>
    <w:uiPriority w:val="99"/>
    <w:semiHidden/>
    <w:rsid w:val="00C06246"/>
    <w:rPr>
      <w:sz w:val="0"/>
      <w:szCs w:val="0"/>
      <w:lang w:val="x-none" w:eastAsia="x-none"/>
    </w:rPr>
  </w:style>
  <w:style w:type="character" w:customStyle="1" w:styleId="DebesliotekstasDiagrama">
    <w:name w:val="Debesėlio tekstas Diagrama"/>
    <w:link w:val="Debesliotekstas"/>
    <w:uiPriority w:val="99"/>
    <w:semiHidden/>
    <w:rsid w:val="002B6FA0"/>
    <w:rPr>
      <w:sz w:val="0"/>
      <w:szCs w:val="0"/>
    </w:rPr>
  </w:style>
  <w:style w:type="paragraph" w:customStyle="1" w:styleId="bodytext">
    <w:name w:val="bodytext"/>
    <w:basedOn w:val="prastasis"/>
    <w:uiPriority w:val="99"/>
    <w:rsid w:val="001C0714"/>
    <w:pPr>
      <w:spacing w:before="100" w:beforeAutospacing="1" w:after="100" w:afterAutospacing="1"/>
    </w:pPr>
  </w:style>
  <w:style w:type="paragraph" w:styleId="Pagrindinistekstas">
    <w:name w:val="Body Text"/>
    <w:basedOn w:val="prastasis"/>
    <w:link w:val="PagrindinistekstasDiagrama"/>
    <w:uiPriority w:val="99"/>
    <w:rsid w:val="000C1183"/>
    <w:pPr>
      <w:jc w:val="both"/>
    </w:pPr>
    <w:rPr>
      <w:lang w:val="x-none" w:eastAsia="x-none"/>
    </w:rPr>
  </w:style>
  <w:style w:type="character" w:customStyle="1" w:styleId="PagrindinistekstasDiagrama">
    <w:name w:val="Pagrindinis tekstas Diagrama"/>
    <w:link w:val="Pagrindinistekstas"/>
    <w:uiPriority w:val="99"/>
    <w:semiHidden/>
    <w:rsid w:val="002B6FA0"/>
    <w:rPr>
      <w:sz w:val="24"/>
      <w:szCs w:val="24"/>
    </w:rPr>
  </w:style>
  <w:style w:type="paragraph" w:styleId="Sraopastraipa">
    <w:name w:val="List Paragraph"/>
    <w:basedOn w:val="prastasis"/>
    <w:uiPriority w:val="99"/>
    <w:qFormat/>
    <w:rsid w:val="005A1F75"/>
    <w:pPr>
      <w:ind w:left="720"/>
      <w:contextualSpacing/>
    </w:pPr>
  </w:style>
  <w:style w:type="paragraph" w:styleId="Porat">
    <w:name w:val="footer"/>
    <w:basedOn w:val="prastasis"/>
    <w:link w:val="PoratDiagrama"/>
    <w:uiPriority w:val="99"/>
    <w:unhideWhenUsed/>
    <w:rsid w:val="00B5089D"/>
    <w:pPr>
      <w:tabs>
        <w:tab w:val="center" w:pos="4986"/>
        <w:tab w:val="right" w:pos="9972"/>
      </w:tabs>
    </w:pPr>
  </w:style>
  <w:style w:type="character" w:customStyle="1" w:styleId="PoratDiagrama">
    <w:name w:val="Poraštė Diagrama"/>
    <w:link w:val="Porat"/>
    <w:uiPriority w:val="99"/>
    <w:rsid w:val="00B5089D"/>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8139">
      <w:marLeft w:val="0"/>
      <w:marRight w:val="0"/>
      <w:marTop w:val="0"/>
      <w:marBottom w:val="0"/>
      <w:divBdr>
        <w:top w:val="none" w:sz="0" w:space="0" w:color="auto"/>
        <w:left w:val="none" w:sz="0" w:space="0" w:color="auto"/>
        <w:bottom w:val="none" w:sz="0" w:space="0" w:color="auto"/>
        <w:right w:val="none" w:sz="0" w:space="0" w:color="auto"/>
      </w:divBdr>
    </w:div>
    <w:div w:id="185558142">
      <w:marLeft w:val="0"/>
      <w:marRight w:val="0"/>
      <w:marTop w:val="0"/>
      <w:marBottom w:val="0"/>
      <w:divBdr>
        <w:top w:val="none" w:sz="0" w:space="0" w:color="auto"/>
        <w:left w:val="none" w:sz="0" w:space="0" w:color="auto"/>
        <w:bottom w:val="none" w:sz="0" w:space="0" w:color="auto"/>
        <w:right w:val="none" w:sz="0" w:space="0" w:color="auto"/>
      </w:divBdr>
    </w:div>
    <w:div w:id="185558143">
      <w:marLeft w:val="0"/>
      <w:marRight w:val="0"/>
      <w:marTop w:val="0"/>
      <w:marBottom w:val="0"/>
      <w:divBdr>
        <w:top w:val="none" w:sz="0" w:space="0" w:color="auto"/>
        <w:left w:val="none" w:sz="0" w:space="0" w:color="auto"/>
        <w:bottom w:val="none" w:sz="0" w:space="0" w:color="auto"/>
        <w:right w:val="none" w:sz="0" w:space="0" w:color="auto"/>
      </w:divBdr>
    </w:div>
    <w:div w:id="185558146">
      <w:marLeft w:val="0"/>
      <w:marRight w:val="0"/>
      <w:marTop w:val="0"/>
      <w:marBottom w:val="0"/>
      <w:divBdr>
        <w:top w:val="none" w:sz="0" w:space="0" w:color="auto"/>
        <w:left w:val="none" w:sz="0" w:space="0" w:color="auto"/>
        <w:bottom w:val="none" w:sz="0" w:space="0" w:color="auto"/>
        <w:right w:val="none" w:sz="0" w:space="0" w:color="auto"/>
      </w:divBdr>
    </w:div>
    <w:div w:id="185558147">
      <w:marLeft w:val="0"/>
      <w:marRight w:val="0"/>
      <w:marTop w:val="0"/>
      <w:marBottom w:val="0"/>
      <w:divBdr>
        <w:top w:val="none" w:sz="0" w:space="0" w:color="auto"/>
        <w:left w:val="none" w:sz="0" w:space="0" w:color="auto"/>
        <w:bottom w:val="none" w:sz="0" w:space="0" w:color="auto"/>
        <w:right w:val="none" w:sz="0" w:space="0" w:color="auto"/>
      </w:divBdr>
    </w:div>
    <w:div w:id="185558149">
      <w:marLeft w:val="0"/>
      <w:marRight w:val="0"/>
      <w:marTop w:val="0"/>
      <w:marBottom w:val="0"/>
      <w:divBdr>
        <w:top w:val="none" w:sz="0" w:space="0" w:color="auto"/>
        <w:left w:val="none" w:sz="0" w:space="0" w:color="auto"/>
        <w:bottom w:val="none" w:sz="0" w:space="0" w:color="auto"/>
        <w:right w:val="none" w:sz="0" w:space="0" w:color="auto"/>
      </w:divBdr>
    </w:div>
    <w:div w:id="185558150">
      <w:marLeft w:val="0"/>
      <w:marRight w:val="0"/>
      <w:marTop w:val="0"/>
      <w:marBottom w:val="0"/>
      <w:divBdr>
        <w:top w:val="none" w:sz="0" w:space="0" w:color="auto"/>
        <w:left w:val="none" w:sz="0" w:space="0" w:color="auto"/>
        <w:bottom w:val="none" w:sz="0" w:space="0" w:color="auto"/>
        <w:right w:val="none" w:sz="0" w:space="0" w:color="auto"/>
      </w:divBdr>
      <w:divsChild>
        <w:div w:id="185558140">
          <w:marLeft w:val="0"/>
          <w:marRight w:val="0"/>
          <w:marTop w:val="0"/>
          <w:marBottom w:val="0"/>
          <w:divBdr>
            <w:top w:val="none" w:sz="0" w:space="0" w:color="auto"/>
            <w:left w:val="none" w:sz="0" w:space="0" w:color="auto"/>
            <w:bottom w:val="none" w:sz="0" w:space="0" w:color="auto"/>
            <w:right w:val="none" w:sz="0" w:space="0" w:color="auto"/>
          </w:divBdr>
        </w:div>
        <w:div w:id="185558141">
          <w:marLeft w:val="0"/>
          <w:marRight w:val="0"/>
          <w:marTop w:val="0"/>
          <w:marBottom w:val="0"/>
          <w:divBdr>
            <w:top w:val="none" w:sz="0" w:space="0" w:color="auto"/>
            <w:left w:val="none" w:sz="0" w:space="0" w:color="auto"/>
            <w:bottom w:val="none" w:sz="0" w:space="0" w:color="auto"/>
            <w:right w:val="none" w:sz="0" w:space="0" w:color="auto"/>
          </w:divBdr>
        </w:div>
        <w:div w:id="185558144">
          <w:marLeft w:val="0"/>
          <w:marRight w:val="0"/>
          <w:marTop w:val="0"/>
          <w:marBottom w:val="0"/>
          <w:divBdr>
            <w:top w:val="none" w:sz="0" w:space="0" w:color="auto"/>
            <w:left w:val="none" w:sz="0" w:space="0" w:color="auto"/>
            <w:bottom w:val="none" w:sz="0" w:space="0" w:color="auto"/>
            <w:right w:val="none" w:sz="0" w:space="0" w:color="auto"/>
          </w:divBdr>
        </w:div>
        <w:div w:id="185558145">
          <w:marLeft w:val="0"/>
          <w:marRight w:val="0"/>
          <w:marTop w:val="0"/>
          <w:marBottom w:val="0"/>
          <w:divBdr>
            <w:top w:val="none" w:sz="0" w:space="0" w:color="auto"/>
            <w:left w:val="none" w:sz="0" w:space="0" w:color="auto"/>
            <w:bottom w:val="none" w:sz="0" w:space="0" w:color="auto"/>
            <w:right w:val="none" w:sz="0" w:space="0" w:color="auto"/>
          </w:divBdr>
        </w:div>
        <w:div w:id="185558148">
          <w:marLeft w:val="0"/>
          <w:marRight w:val="0"/>
          <w:marTop w:val="0"/>
          <w:marBottom w:val="0"/>
          <w:divBdr>
            <w:top w:val="none" w:sz="0" w:space="0" w:color="auto"/>
            <w:left w:val="none" w:sz="0" w:space="0" w:color="auto"/>
            <w:bottom w:val="none" w:sz="0" w:space="0" w:color="auto"/>
            <w:right w:val="none" w:sz="0" w:space="0" w:color="auto"/>
          </w:divBdr>
        </w:div>
      </w:divsChild>
    </w:div>
    <w:div w:id="185558151">
      <w:marLeft w:val="0"/>
      <w:marRight w:val="0"/>
      <w:marTop w:val="0"/>
      <w:marBottom w:val="0"/>
      <w:divBdr>
        <w:top w:val="none" w:sz="0" w:space="0" w:color="auto"/>
        <w:left w:val="none" w:sz="0" w:space="0" w:color="auto"/>
        <w:bottom w:val="none" w:sz="0" w:space="0" w:color="auto"/>
        <w:right w:val="none" w:sz="0" w:space="0" w:color="auto"/>
      </w:divBdr>
    </w:div>
    <w:div w:id="185558152">
      <w:marLeft w:val="0"/>
      <w:marRight w:val="0"/>
      <w:marTop w:val="0"/>
      <w:marBottom w:val="0"/>
      <w:divBdr>
        <w:top w:val="none" w:sz="0" w:space="0" w:color="auto"/>
        <w:left w:val="none" w:sz="0" w:space="0" w:color="auto"/>
        <w:bottom w:val="none" w:sz="0" w:space="0" w:color="auto"/>
        <w:right w:val="none" w:sz="0" w:space="0" w:color="auto"/>
      </w:divBdr>
    </w:div>
    <w:div w:id="775254767">
      <w:bodyDiv w:val="1"/>
      <w:marLeft w:val="0"/>
      <w:marRight w:val="0"/>
      <w:marTop w:val="0"/>
      <w:marBottom w:val="0"/>
      <w:divBdr>
        <w:top w:val="none" w:sz="0" w:space="0" w:color="auto"/>
        <w:left w:val="none" w:sz="0" w:space="0" w:color="auto"/>
        <w:bottom w:val="none" w:sz="0" w:space="0" w:color="auto"/>
        <w:right w:val="none" w:sz="0" w:space="0" w:color="auto"/>
      </w:divBdr>
    </w:div>
    <w:div w:id="1022706665">
      <w:bodyDiv w:val="1"/>
      <w:marLeft w:val="0"/>
      <w:marRight w:val="0"/>
      <w:marTop w:val="0"/>
      <w:marBottom w:val="0"/>
      <w:divBdr>
        <w:top w:val="none" w:sz="0" w:space="0" w:color="auto"/>
        <w:left w:val="none" w:sz="0" w:space="0" w:color="auto"/>
        <w:bottom w:val="none" w:sz="0" w:space="0" w:color="auto"/>
        <w:right w:val="none" w:sz="0" w:space="0" w:color="auto"/>
      </w:divBdr>
    </w:div>
    <w:div w:id="15708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95705-9E17-45F2-979C-7BC05A1D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1277</Words>
  <Characters>7282</Characters>
  <Application>Microsoft Office Word</Application>
  <DocSecurity>0</DocSecurity>
  <Lines>60</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Grizli777</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Ruta Diliene</dc:creator>
  <cp:lastModifiedBy>Jurgita Jurkonyte</cp:lastModifiedBy>
  <cp:revision>4</cp:revision>
  <cp:lastPrinted>2017-09-14T11:02:00Z</cp:lastPrinted>
  <dcterms:created xsi:type="dcterms:W3CDTF">2017-11-20T09:39:00Z</dcterms:created>
  <dcterms:modified xsi:type="dcterms:W3CDTF">2017-11-29T07:23:00Z</dcterms:modified>
</cp:coreProperties>
</file>